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1EF96FE6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3245F9" w:rsidRPr="003245F9">
        <w:rPr>
          <w:rFonts w:ascii="Arial" w:hAnsi="Arial" w:cs="Arial"/>
          <w:sz w:val="32"/>
          <w:szCs w:val="32"/>
          <w:lang w:val="cs-CZ"/>
        </w:rPr>
        <w:t>ROZVOJ MLÁDEŽNICKÉHO SPORTU KRAJE VYSOČINA 202</w:t>
      </w:r>
      <w:r w:rsidR="003245F9">
        <w:rPr>
          <w:rFonts w:ascii="Arial" w:hAnsi="Arial" w:cs="Arial"/>
          <w:sz w:val="32"/>
          <w:szCs w:val="32"/>
          <w:lang w:val="cs-CZ"/>
        </w:rPr>
        <w:t>5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1AB91307" w:rsidR="00E67318" w:rsidRPr="00811D37" w:rsidRDefault="00D937AD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FVxxxxx.xxxx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748BD871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287A23">
        <w:rPr>
          <w:rFonts w:ascii="Arial" w:hAnsi="Arial" w:cs="Arial"/>
          <w:sz w:val="22"/>
        </w:rPr>
        <w:t>Mgr. Pavel Franěk</w:t>
      </w:r>
      <w:r>
        <w:rPr>
          <w:rFonts w:ascii="Arial" w:hAnsi="Arial" w:cs="Arial"/>
          <w:sz w:val="22"/>
        </w:rPr>
        <w:t>, náměstek hejtmana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1A3E754C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92696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6B12C92F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4ABCF0CE" w14:textId="7F69018C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7A6D4BB2" w14:textId="7A21C97B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7D3B60B3" w14:textId="6056E098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7FF30B3F" w14:textId="77777777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lastRenderedPageBreak/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6E5BFA05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>říjemce stále tvořit minimální procentní hodnotu uvedenou ve výzv</w:t>
      </w:r>
      <w:r w:rsidR="003245F9">
        <w:rPr>
          <w:rFonts w:ascii="Arial" w:hAnsi="Arial" w:cs="Arial"/>
          <w:sz w:val="22"/>
          <w:szCs w:val="22"/>
        </w:rPr>
        <w:t>ě k předkládání projektů (tj. 10</w:t>
      </w:r>
      <w:r w:rsidR="00887E6B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5C9182F0" w14:textId="2F558886" w:rsidR="00E67318" w:rsidRPr="003245F9" w:rsidRDefault="00E67318" w:rsidP="003245F9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 w:rsidR="003245F9"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590FBF" w14:textId="69BB74FE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7841621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54BDF511" w14:textId="77777777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9CC10FD" w14:textId="3C47F854" w:rsidR="00E67318" w:rsidRPr="003245F9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</w:t>
      </w:r>
      <w:r w:rsidR="007033DD">
        <w:rPr>
          <w:rFonts w:ascii="Arial" w:hAnsi="Arial" w:cs="Arial"/>
          <w:sz w:val="22"/>
          <w:szCs w:val="22"/>
        </w:rPr>
        <w:t xml:space="preserve">podpisu této smlouvy </w:t>
      </w:r>
      <w:r>
        <w:rPr>
          <w:rFonts w:ascii="Arial" w:hAnsi="Arial" w:cs="Arial"/>
          <w:sz w:val="22"/>
          <w:szCs w:val="22"/>
        </w:rPr>
        <w:t xml:space="preserve">oběma smluvními stranami. </w:t>
      </w:r>
      <w:r>
        <w:rPr>
          <w:rFonts w:ascii="Arial" w:hAnsi="Arial" w:cs="Arial"/>
          <w:sz w:val="22"/>
        </w:rPr>
        <w:t>Případné nevyužité prostředk</w:t>
      </w:r>
      <w:r w:rsidR="003245F9">
        <w:rPr>
          <w:rFonts w:ascii="Arial" w:hAnsi="Arial" w:cs="Arial"/>
          <w:sz w:val="22"/>
        </w:rPr>
        <w:t>y budou vráceny nejpozději do 31</w:t>
      </w:r>
      <w:r>
        <w:rPr>
          <w:rFonts w:ascii="Arial" w:hAnsi="Arial" w:cs="Arial"/>
          <w:sz w:val="22"/>
        </w:rPr>
        <w:t xml:space="preserve">. </w:t>
      </w:r>
      <w:r w:rsidR="003245F9">
        <w:rPr>
          <w:rFonts w:ascii="Arial" w:hAnsi="Arial" w:cs="Arial"/>
          <w:sz w:val="22"/>
        </w:rPr>
        <w:t>1. 2026</w:t>
      </w:r>
      <w:r w:rsidRPr="00925912">
        <w:rPr>
          <w:rFonts w:ascii="Arial" w:hAnsi="Arial" w:cs="Arial"/>
          <w:i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účet Kraje </w:t>
      </w:r>
      <w:r w:rsidR="0043167D">
        <w:rPr>
          <w:rFonts w:ascii="Arial" w:hAnsi="Arial" w:cs="Arial"/>
          <w:sz w:val="22"/>
        </w:rPr>
        <w:t>uvedený v Čl. 1 této smlouvy</w:t>
      </w:r>
      <w:r>
        <w:rPr>
          <w:rFonts w:ascii="Arial" w:hAnsi="Arial" w:cs="Arial"/>
          <w:sz w:val="22"/>
        </w:rPr>
        <w:t xml:space="preserve">, včetně uvedení variabilního symbolu dle této smlouvy. Příjemce bude o této platbě písemně informovat kontaktní osobu uvedenou v </w:t>
      </w:r>
      <w:r w:rsidR="0043167D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l. 1</w:t>
      </w:r>
      <w:r w:rsidR="008C7F3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B4A6DC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171FD72" w14:textId="77777777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3E1AE888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3245F9">
        <w:rPr>
          <w:rFonts w:ascii="Arial" w:hAnsi="Arial" w:cs="Arial"/>
          <w:sz w:val="22"/>
          <w:szCs w:val="22"/>
        </w:rPr>
        <w:t xml:space="preserve"> 1. 1. 2025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3245F9">
        <w:rPr>
          <w:rFonts w:ascii="Arial" w:hAnsi="Arial" w:cs="Arial"/>
          <w:sz w:val="22"/>
          <w:szCs w:val="22"/>
        </w:rPr>
        <w:t>31. 12. 2025</w:t>
      </w:r>
      <w:r w:rsidR="008A57E5">
        <w:rPr>
          <w:rFonts w:ascii="Arial" w:hAnsi="Arial" w:cs="Arial"/>
          <w:sz w:val="22"/>
          <w:szCs w:val="22"/>
        </w:rPr>
        <w:t>.</w:t>
      </w:r>
      <w:r w:rsidRPr="00EC7FF9">
        <w:rPr>
          <w:rFonts w:ascii="Arial" w:hAnsi="Arial" w:cs="Arial"/>
          <w:sz w:val="22"/>
          <w:szCs w:val="22"/>
        </w:rPr>
        <w:t xml:space="preserve">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2891190B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 w:rsidR="00AB7CC6">
        <w:rPr>
          <w:rFonts w:ascii="Arial" w:hAnsi="Arial" w:cs="Arial"/>
          <w:sz w:val="22"/>
          <w:szCs w:val="22"/>
        </w:rPr>
        <w:t xml:space="preserve"> vyjma nákladů dle odst. 4) písm. a) tohoto článku, </w:t>
      </w:r>
      <w:r w:rsidR="00AB7CC6" w:rsidRPr="00AB7CC6">
        <w:rPr>
          <w:rFonts w:ascii="Arial" w:hAnsi="Arial" w:cs="Arial"/>
          <w:sz w:val="22"/>
          <w:szCs w:val="22"/>
        </w:rPr>
        <w:t>které musí být vyúčtovány, uhrazeny a promítnuty v účetnictví Příjemce nejpozději do 20. 1. 202</w:t>
      </w:r>
      <w:r w:rsidR="00AB7CC6">
        <w:rPr>
          <w:rFonts w:ascii="Arial" w:hAnsi="Arial" w:cs="Arial"/>
          <w:sz w:val="22"/>
          <w:szCs w:val="22"/>
        </w:rPr>
        <w:t>6.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15492309" w14:textId="77777777" w:rsidR="00A604AC" w:rsidRPr="00877E92" w:rsidRDefault="00A604AC" w:rsidP="00A604AC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(s výjimkou uvedenou v </w:t>
      </w:r>
      <w:r w:rsidRPr="00E41DBC">
        <w:rPr>
          <w:rFonts w:ascii="Arial" w:hAnsi="Arial" w:cs="Arial"/>
          <w:sz w:val="22"/>
        </w:rPr>
        <w:t>Čl. 8</w:t>
      </w:r>
      <w:r w:rsidRPr="00470A66"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>
        <w:rPr>
          <w:rFonts w:ascii="Arial" w:hAnsi="Arial" w:cs="Arial"/>
          <w:sz w:val="22"/>
        </w:rPr>
        <w:t xml:space="preserve">, </w:t>
      </w:r>
      <w:r w:rsidRPr="00877E92">
        <w:rPr>
          <w:rFonts w:ascii="Arial" w:hAnsi="Arial" w:cs="Arial"/>
          <w:sz w:val="22"/>
        </w:rPr>
        <w:t xml:space="preserve"> </w:t>
      </w:r>
    </w:p>
    <w:p w14:paraId="31D1D428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výrobky,</w:t>
      </w:r>
    </w:p>
    <w:p w14:paraId="59C4CBBC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6DC8D6E4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4CE8E2BC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1D4F3485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14:paraId="029E8D37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14:paraId="179C219E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5BC26B70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>
        <w:rPr>
          <w:rFonts w:ascii="Arial" w:hAnsi="Arial" w:cs="Arial"/>
          <w:sz w:val="22"/>
        </w:rPr>
        <w:t>,</w:t>
      </w:r>
    </w:p>
    <w:p w14:paraId="4CA08BA4" w14:textId="77777777" w:rsidR="00A604AC" w:rsidRDefault="00A604AC" w:rsidP="00A604AC">
      <w:pPr>
        <w:widowControl w:val="0"/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mzdové náklady a</w:t>
      </w:r>
      <w:r w:rsidRPr="00CE31A6">
        <w:rPr>
          <w:rFonts w:ascii="Arial" w:hAnsi="Arial" w:cs="Arial"/>
          <w:sz w:val="22"/>
        </w:rPr>
        <w:t xml:space="preserve"> platy vč. povinného pojistného placeného zaměstnavatelem</w:t>
      </w:r>
      <w:r w:rsidRPr="00CA0402">
        <w:rPr>
          <w:rFonts w:ascii="Arial" w:hAnsi="Arial" w:cs="Arial"/>
          <w:sz w:val="22"/>
        </w:rPr>
        <w:t>,</w:t>
      </w:r>
    </w:p>
    <w:p w14:paraId="4619F841" w14:textId="77777777" w:rsidR="00A604AC" w:rsidRPr="004A1EC8" w:rsidRDefault="00A604AC" w:rsidP="00A604AC">
      <w:pPr>
        <w:numPr>
          <w:ilvl w:val="0"/>
          <w:numId w:val="44"/>
        </w:numPr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1301B3">
        <w:rPr>
          <w:rFonts w:ascii="Arial" w:hAnsi="Arial" w:cs="Arial"/>
          <w:sz w:val="22"/>
          <w:szCs w:val="22"/>
        </w:rPr>
        <w:t>pojištění majetku a podnikatelských rizik, cestovní pojištění,</w:t>
      </w:r>
    </w:p>
    <w:p w14:paraId="6D55C21B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pořízení dlouhodobého hmotného i nehmotného investičního majetku, programové vybavení,</w:t>
      </w:r>
    </w:p>
    <w:p w14:paraId="0E04869D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regulační poplatky (poplatky za lékařskou pohotovost) a služby </w:t>
      </w:r>
      <w:r>
        <w:rPr>
          <w:rFonts w:ascii="Arial" w:hAnsi="Arial" w:cs="Arial"/>
          <w:sz w:val="22"/>
          <w:szCs w:val="22"/>
        </w:rPr>
        <w:t>lékařských zařízení</w:t>
      </w:r>
      <w:r>
        <w:rPr>
          <w:rFonts w:ascii="Arial" w:hAnsi="Arial" w:cs="Arial"/>
          <w:sz w:val="22"/>
        </w:rPr>
        <w:t xml:space="preserve"> – např. vystavení potvrzení lékařem za administrativní úkon),</w:t>
      </w:r>
    </w:p>
    <w:p w14:paraId="5EACF1CD" w14:textId="77777777" w:rsidR="00A604AC" w:rsidRPr="004A1EC8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 w:rsidRPr="004A1EC8">
        <w:rPr>
          <w:rFonts w:ascii="Arial" w:hAnsi="Arial" w:cs="Arial"/>
          <w:sz w:val="22"/>
        </w:rPr>
        <w:t>náklady spojené s tvorbou projektu, projektové dokumentace a studie zadané jiným subjektům,</w:t>
      </w:r>
    </w:p>
    <w:p w14:paraId="2BC52B3A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licence trenérů,</w:t>
      </w:r>
    </w:p>
    <w:p w14:paraId="46181D2C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odměny účastníkům v rámci projektu ve formě peněžitého plnění (prize money).</w:t>
      </w:r>
    </w:p>
    <w:p w14:paraId="433A2F3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A3268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55847DED" w14:textId="532DCA25" w:rsidR="00AB7CC6" w:rsidRPr="00A604A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iCs/>
          <w:sz w:val="22"/>
        </w:rPr>
      </w:pPr>
      <w:r w:rsidRPr="00287A23">
        <w:rPr>
          <w:rFonts w:ascii="Arial" w:hAnsi="Arial" w:cs="Arial"/>
          <w:sz w:val="22"/>
        </w:rPr>
        <w:t xml:space="preserve">ostatní osobní výdaje (odměny sjednané na základě dohody o provedení práce nebo dohody o pracovní činnosti - pro trenéry, fyzioterapeuty, maséry a pracovníky </w:t>
      </w:r>
      <w:r w:rsidRPr="00287A23">
        <w:rPr>
          <w:rFonts w:ascii="Arial" w:hAnsi="Arial" w:cs="Arial"/>
          <w:sz w:val="22"/>
        </w:rPr>
        <w:lastRenderedPageBreak/>
        <w:t>technického zajištění, odměny pro rozhodčí), vč. povinného pojistného placeného zaměstnavatelem,</w:t>
      </w:r>
    </w:p>
    <w:p w14:paraId="56DFCE21" w14:textId="682A4417" w:rsidR="00AB7CC6" w:rsidRPr="00A604A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iCs/>
          <w:sz w:val="22"/>
        </w:rPr>
      </w:pPr>
      <w:r w:rsidRPr="00287A23">
        <w:rPr>
          <w:rFonts w:ascii="Arial" w:hAnsi="Arial" w:cs="Arial"/>
          <w:sz w:val="22"/>
        </w:rPr>
        <w:t xml:space="preserve">nákup materiálu jinde nezařazený (při nákupu dresů a sportovních souprav s logem kraje - pouze po odsouhlasení garantem programu) – maximálně do výše 15 % z výše dotace uvedené v Čl. </w:t>
      </w:r>
      <w:r w:rsidR="00287A23">
        <w:rPr>
          <w:rFonts w:ascii="Arial" w:hAnsi="Arial" w:cs="Arial"/>
          <w:sz w:val="22"/>
        </w:rPr>
        <w:t>4</w:t>
      </w:r>
      <w:r w:rsidRPr="00287A23">
        <w:rPr>
          <w:rFonts w:ascii="Arial" w:hAnsi="Arial" w:cs="Arial"/>
          <w:sz w:val="22"/>
        </w:rPr>
        <w:t xml:space="preserve"> odst. 2) této smlouvy,</w:t>
      </w:r>
    </w:p>
    <w:p w14:paraId="62F3AA71" w14:textId="1FAEB0DD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 xml:space="preserve">nákup ostatních služeb (doprava, ubytování, stravování, startovné, lékařské prohlídky, odměny pro rozhodčí a trenéry) vztahující se k soustředěním, závodům, turnajům a utkáním krajských center, </w:t>
      </w:r>
    </w:p>
    <w:p w14:paraId="38DEA4D1" w14:textId="1774FEC2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 xml:space="preserve">nájemné (sportoviště a regenerační zařízení), </w:t>
      </w:r>
    </w:p>
    <w:p w14:paraId="5065B1C1" w14:textId="3230EE1D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i/>
          <w:iCs/>
          <w:sz w:val="22"/>
        </w:rPr>
      </w:pPr>
      <w:r w:rsidRPr="00264D5C">
        <w:rPr>
          <w:rFonts w:ascii="Arial" w:hAnsi="Arial" w:cs="Arial"/>
          <w:sz w:val="22"/>
        </w:rPr>
        <w:t>cestovné,</w:t>
      </w:r>
    </w:p>
    <w:p w14:paraId="68610C0F" w14:textId="299B2226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 xml:space="preserve">ostatní nákupy jinde nezařazené (náhrady za dopravu dětí na soustředění </w:t>
      </w:r>
      <w:r w:rsidRPr="00264D5C">
        <w:rPr>
          <w:rFonts w:ascii="Arial" w:hAnsi="Arial" w:cs="Arial"/>
          <w:sz w:val="22"/>
        </w:rPr>
        <w:br/>
        <w:t>a zápasy dle vnitřních předpisů či stanov příjemce)</w:t>
      </w:r>
      <w:r w:rsidR="00264D5C" w:rsidRPr="00264D5C">
        <w:rPr>
          <w:rFonts w:ascii="Arial" w:hAnsi="Arial" w:cs="Arial"/>
          <w:sz w:val="22"/>
        </w:rPr>
        <w:t>,</w:t>
      </w:r>
    </w:p>
    <w:p w14:paraId="11AFAFDC" w14:textId="5A0A1698" w:rsidR="00264D5C" w:rsidRDefault="00264D5C" w:rsidP="00264D5C">
      <w:pPr>
        <w:pStyle w:val="Odstavecseseznamem"/>
        <w:ind w:left="1260"/>
        <w:jc w:val="both"/>
        <w:rPr>
          <w:rFonts w:ascii="Arial" w:hAnsi="Arial" w:cs="Arial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76E05514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 w:rsidR="0097427C"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1CAF81D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</w:t>
      </w:r>
      <w:r w:rsidRPr="00E67318">
        <w:rPr>
          <w:b w:val="0"/>
        </w:rPr>
        <w:lastRenderedPageBreak/>
        <w:t xml:space="preserve">ve smyslu § 92e zákona č. 235/2004 Sb., o dani 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2F93C9B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r w:rsidR="008A57E5">
        <w:rPr>
          <w:b w:val="0"/>
        </w:rPr>
        <w:t>krajského úřadu</w:t>
      </w:r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</w:t>
      </w:r>
      <w:r w:rsidR="00853437">
        <w:rPr>
          <w:b w:val="0"/>
        </w:rPr>
        <w:t>do 31. 1</w:t>
      </w:r>
      <w:r w:rsidR="0097427C">
        <w:rPr>
          <w:b w:val="0"/>
        </w:rPr>
        <w:t xml:space="preserve">. 2026.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BCAB56B" w14:textId="77777777" w:rsidR="0097427C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color w:val="00B0F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</w:p>
    <w:p w14:paraId="69298A0D" w14:textId="7B9A31ED" w:rsidR="00E67318" w:rsidRPr="0097427C" w:rsidRDefault="00853437" w:rsidP="0097427C">
      <w:pPr>
        <w:pStyle w:val="Zkladntext"/>
        <w:numPr>
          <w:ilvl w:val="0"/>
          <w:numId w:val="58"/>
        </w:numPr>
        <w:autoSpaceDE/>
        <w:autoSpaceDN/>
        <w:adjustRightInd/>
        <w:ind w:left="1083" w:hanging="181"/>
        <w:jc w:val="both"/>
        <w:rPr>
          <w:b w:val="0"/>
        </w:rPr>
      </w:pPr>
      <w:r w:rsidRPr="00853437">
        <w:rPr>
          <w:b w:val="0"/>
        </w:rPr>
        <w:t>popis výsledků žadatele v programu za rok 202</w:t>
      </w:r>
      <w:r>
        <w:rPr>
          <w:b w:val="0"/>
        </w:rPr>
        <w:t>5</w:t>
      </w:r>
      <w:r w:rsidRPr="00853437">
        <w:rPr>
          <w:b w:val="0"/>
        </w:rPr>
        <w:t xml:space="preserve"> - viz samostatný formulář, který je zveřejněn s formulářem závěrečné zprávy.</w:t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0A5488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46C93C6E" w14:textId="7648B67A" w:rsidR="00E67318" w:rsidRPr="0097427C" w:rsidRDefault="00222D84" w:rsidP="00E67318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31201510" w14:textId="434138EB" w:rsidR="00E67318" w:rsidRDefault="00E67318" w:rsidP="00E67318">
      <w:pPr>
        <w:pStyle w:val="Zkladntext"/>
        <w:autoSpaceDE/>
        <w:autoSpaceDN/>
        <w:adjustRightInd/>
        <w:jc w:val="both"/>
      </w:pPr>
    </w:p>
    <w:p w14:paraId="38315C2C" w14:textId="77777777" w:rsidR="0097427C" w:rsidRDefault="0097427C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785CF1EF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>éto smlouvy.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6179C4F4" w14:textId="3A897159" w:rsidR="00E67318" w:rsidRDefault="00E67318" w:rsidP="00E67318">
      <w:pPr>
        <w:pStyle w:val="Zkladntext"/>
        <w:autoSpaceDE/>
        <w:autoSpaceDN/>
        <w:adjustRightInd/>
        <w:jc w:val="both"/>
      </w:pPr>
    </w:p>
    <w:p w14:paraId="45CE396D" w14:textId="77777777" w:rsidR="00D02BB7" w:rsidRDefault="00D02BB7" w:rsidP="00E67318">
      <w:pPr>
        <w:pStyle w:val="Zkladntext"/>
        <w:autoSpaceDE/>
        <w:autoSpaceDN/>
        <w:adjustRightInd/>
        <w:jc w:val="both"/>
      </w:pPr>
    </w:p>
    <w:p w14:paraId="1785A3E1" w14:textId="77777777" w:rsidR="00F05CF2" w:rsidRDefault="00F05CF2" w:rsidP="00E67318">
      <w:pPr>
        <w:pStyle w:val="Zkladntext"/>
        <w:autoSpaceDE/>
        <w:autoSpaceDN/>
        <w:adjustRightInd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lastRenderedPageBreak/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7138C644" w14:textId="6FBCBC09" w:rsidR="00DC298C" w:rsidRPr="0097427C" w:rsidRDefault="00E67318" w:rsidP="0097427C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2A1B15C4" w14:textId="77777777" w:rsidR="00DC298C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14:paraId="56644345" w14:textId="77777777" w:rsidR="00DC298C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5F7585CE" w14:textId="77777777"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14:paraId="3A9B2493" w14:textId="77777777" w:rsidR="00DC298C" w:rsidRPr="00C56B61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14:paraId="6CD6F517" w14:textId="4368C861" w:rsidR="00DC298C" w:rsidRDefault="00392215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veřejném informačním místě Příjemce (např. u vstupu, u označení provozovny, ve vývěsce, u otevírací doby apod.) </w:t>
      </w:r>
      <w:r w:rsidR="00DC298C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9" w:history="1">
        <w:r w:rsidR="00DC298C"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 w:rsidRPr="0089570A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 </w:t>
      </w:r>
      <w:r>
        <w:rPr>
          <w:rFonts w:ascii="Arial" w:hAnsi="Arial" w:cs="Arial"/>
          <w:b w:val="0"/>
          <w:sz w:val="22"/>
          <w:szCs w:val="22"/>
        </w:rPr>
        <w:t>doplněn o základní informace o projektu (název projektu, výše a rok poskytnuté dotace)</w:t>
      </w:r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</w:p>
    <w:p w14:paraId="0D855D75" w14:textId="77777777" w:rsidR="00DC298C" w:rsidRPr="00E13791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505F0CC6" w14:textId="77777777" w:rsidR="00DC298C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14:paraId="6979D567" w14:textId="77777777" w:rsidR="00DC298C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distribuovat mezi hosty nebo účastníky projektu tiskové materiály, které případně předá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říjemci Kraj,</w:t>
      </w:r>
    </w:p>
    <w:p w14:paraId="01FCC995" w14:textId="77777777" w:rsidR="00DC298C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14:paraId="59CE0197" w14:textId="77777777" w:rsidR="00DC298C" w:rsidRPr="00C25818" w:rsidRDefault="00DC298C" w:rsidP="00155C5C">
      <w:pPr>
        <w:pStyle w:val="odrzka"/>
        <w:numPr>
          <w:ilvl w:val="1"/>
          <w:numId w:val="5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2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4F1FDAFE" w14:textId="4D555CA9" w:rsidR="00DC298C" w:rsidRPr="00904E75" w:rsidRDefault="00DC298C" w:rsidP="00155C5C">
      <w:pPr>
        <w:numPr>
          <w:ilvl w:val="1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>v případě, že je projekt prezentován na sociálních sítích</w:t>
      </w:r>
      <w:r w:rsidR="00FE6D75">
        <w:rPr>
          <w:rFonts w:ascii="Arial" w:hAnsi="Arial" w:cs="Arial"/>
          <w:sz w:val="22"/>
          <w:szCs w:val="22"/>
        </w:rPr>
        <w:t>,</w:t>
      </w:r>
      <w:r w:rsidRPr="0036203D">
        <w:rPr>
          <w:rFonts w:ascii="Arial" w:hAnsi="Arial" w:cs="Arial"/>
          <w:sz w:val="22"/>
          <w:szCs w:val="22"/>
        </w:rPr>
        <w:t xml:space="preserve"> umístí zde </w:t>
      </w:r>
      <w:r w:rsidR="00673A47"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3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nasdílení image spotu z YouTube kanálu Kraje Vysočina.</w:t>
      </w:r>
    </w:p>
    <w:p w14:paraId="5ED0A2AC" w14:textId="7FB4C7DB" w:rsidR="00904E75" w:rsidRPr="008931FD" w:rsidRDefault="00904E75" w:rsidP="00904E75">
      <w:pPr>
        <w:numPr>
          <w:ilvl w:val="1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Pr="00904E75">
        <w:rPr>
          <w:rFonts w:ascii="Arial" w:hAnsi="Arial" w:cs="Arial"/>
          <w:bCs/>
          <w:sz w:val="22"/>
          <w:szCs w:val="22"/>
        </w:rPr>
        <w:t>případě nákupu společných sportovních dresů uvést logo Kraje na dresu.</w:t>
      </w:r>
    </w:p>
    <w:p w14:paraId="3194476F" w14:textId="7D83651B" w:rsidR="00DC298C" w:rsidRPr="00904E75" w:rsidRDefault="00DC298C" w:rsidP="00904E75">
      <w:pPr>
        <w:pStyle w:val="Zkladntext"/>
        <w:autoSpaceDE/>
        <w:autoSpaceDN/>
        <w:adjustRightInd/>
        <w:jc w:val="both"/>
        <w:rPr>
          <w:iCs/>
          <w:color w:val="FF0000"/>
        </w:rPr>
      </w:pPr>
    </w:p>
    <w:p w14:paraId="20853781" w14:textId="30A2F1B4" w:rsidR="00DC298C" w:rsidRDefault="00DC298C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9713DC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odst. 2</w:t>
      </w:r>
      <w:r w:rsidR="00551D6D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bude probíhat nejméně po dobu realizace projektu, a dále v době udržitelnosti stanovené v Čl. 1</w:t>
      </w:r>
      <w:r w:rsidR="009713DC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1AF22F6" w14:textId="77777777" w:rsidR="00257BB1" w:rsidRDefault="00257BB1" w:rsidP="006464BF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26DCFBB4" w14:textId="77777777" w:rsidR="00C70CB9" w:rsidRDefault="00C70CB9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8D1EC8">
        <w:rPr>
          <w:rFonts w:ascii="Arial" w:hAnsi="Arial" w:cs="Arial"/>
          <w:b w:val="0"/>
          <w:sz w:val="22"/>
          <w:szCs w:val="22"/>
        </w:rPr>
        <w:t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14:paraId="2F0DC919" w14:textId="77777777" w:rsidR="00195291" w:rsidRDefault="00195291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2AAECA65" w14:textId="77777777"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14:paraId="0E974E59" w14:textId="207DADE0" w:rsidR="00E67318" w:rsidRPr="00E67318" w:rsidRDefault="00853437" w:rsidP="00E67318">
      <w:pPr>
        <w:pStyle w:val="Zkladntext"/>
        <w:autoSpaceDE/>
        <w:autoSpaceDN/>
        <w:adjustRightInd/>
        <w:jc w:val="both"/>
        <w:rPr>
          <w:b w:val="0"/>
        </w:rPr>
      </w:pPr>
      <w:r>
        <w:rPr>
          <w:b w:val="0"/>
        </w:rPr>
        <w:t>U projektu se nevyžaduje udržitelnost.</w:t>
      </w:r>
    </w:p>
    <w:p w14:paraId="5DA57503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24938DDC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2A917FBA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696C547E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34A6E974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359314B8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2F86D546" w14:textId="55C65AB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lastRenderedPageBreak/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4F1F5411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69EAEC9A" w14:textId="6C7FD563" w:rsidR="000D1273" w:rsidRDefault="000D1273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7E0AA193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="00853437">
        <w:rPr>
          <w:rFonts w:ascii="Arial" w:hAnsi="Arial" w:cs="Arial"/>
          <w:sz w:val="22"/>
        </w:rPr>
        <w:t xml:space="preserve">e </w:t>
      </w:r>
      <w:r w:rsidR="00853437" w:rsidRPr="00853437">
        <w:rPr>
          <w:rFonts w:ascii="Arial" w:hAnsi="Arial" w:cs="Arial"/>
          <w:sz w:val="22"/>
        </w:rPr>
        <w:t>oprávněnou a povinnou poskytovat Příjemci veškerou nezbytnou součinnost dle této smlouvy jsou Ing. Milan Kastner, tel: 564 602 971,</w:t>
      </w:r>
      <w:r w:rsidR="00853437" w:rsidRPr="00853437">
        <w:rPr>
          <w:rFonts w:ascii="Arial" w:hAnsi="Arial" w:cs="Arial"/>
          <w:sz w:val="22"/>
        </w:rPr>
        <w:br/>
        <w:t xml:space="preserve">email: </w:t>
      </w:r>
      <w:hyperlink r:id="rId14" w:history="1">
        <w:r w:rsidR="00853437" w:rsidRPr="00853437">
          <w:rPr>
            <w:rStyle w:val="Hypertextovodkaz"/>
            <w:rFonts w:ascii="Arial" w:hAnsi="Arial" w:cs="Arial"/>
            <w:sz w:val="22"/>
          </w:rPr>
          <w:t>kastner.m@kr-vysocina.cz</w:t>
        </w:r>
      </w:hyperlink>
      <w:r w:rsidR="00853437" w:rsidRPr="00853437">
        <w:rPr>
          <w:rFonts w:ascii="Arial" w:hAnsi="Arial" w:cs="Arial"/>
          <w:sz w:val="22"/>
        </w:rPr>
        <w:t xml:space="preserve"> a Mgr. Petr Horký, tel: 564 602 941,</w:t>
      </w:r>
      <w:r w:rsidR="00853437" w:rsidRPr="00853437">
        <w:rPr>
          <w:rFonts w:ascii="Arial" w:hAnsi="Arial" w:cs="Arial"/>
          <w:sz w:val="22"/>
        </w:rPr>
        <w:br/>
        <w:t xml:space="preserve">email: </w:t>
      </w:r>
      <w:hyperlink r:id="rId15" w:history="1">
        <w:r w:rsidR="00853437" w:rsidRPr="00853437">
          <w:rPr>
            <w:rStyle w:val="Hypertextovodkaz"/>
            <w:rFonts w:ascii="Arial" w:hAnsi="Arial" w:cs="Arial"/>
            <w:sz w:val="22"/>
          </w:rPr>
          <w:t>horky.p@kr-vysocina.cz</w:t>
        </w:r>
      </w:hyperlink>
      <w:r w:rsidR="00853437" w:rsidRPr="00853437">
        <w:rPr>
          <w:rFonts w:ascii="Arial" w:hAnsi="Arial" w:cs="Arial"/>
          <w:sz w:val="22"/>
        </w:rPr>
        <w:t xml:space="preserve"> 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lastRenderedPageBreak/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77777777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53437">
        <w:rPr>
          <w:rFonts w:ascii="Arial" w:hAnsi="Arial" w:cs="Arial"/>
          <w:sz w:val="22"/>
        </w:rPr>
        <w:t xml:space="preserve">rozhodla Rada Kraje Vysočina / rozhodlo Zastupitelstvo Kraje Vysočina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1033B652" w:rsidR="00E67318" w:rsidRPr="00A604AC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287A23" w:rsidRPr="00A604AC">
        <w:rPr>
          <w:rFonts w:ascii="Arial" w:hAnsi="Arial" w:cs="Arial"/>
          <w:sz w:val="22"/>
        </w:rPr>
        <w:t>Mgr. Pavel Franěk</w:t>
      </w:r>
    </w:p>
    <w:p w14:paraId="4A2A3993" w14:textId="605427B8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náměstek hejtmana</w:t>
      </w:r>
    </w:p>
    <w:p w14:paraId="50EFA6F3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14:paraId="34CF7807" w14:textId="07DE6500" w:rsidR="00830634" w:rsidRPr="001B3E10" w:rsidRDefault="00830634" w:rsidP="00E6731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sectPr w:rsidR="00830634" w:rsidRPr="001B3E10" w:rsidSect="00824C22">
      <w:footerReference w:type="even" r:id="rId16"/>
      <w:footerReference w:type="default" r:id="rId17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6C90" w14:textId="77777777" w:rsidR="003A4AF2" w:rsidRDefault="003A4AF2">
      <w:r>
        <w:separator/>
      </w:r>
    </w:p>
  </w:endnote>
  <w:endnote w:type="continuationSeparator" w:id="0">
    <w:p w14:paraId="3DE82B86" w14:textId="77777777" w:rsidR="003A4AF2" w:rsidRDefault="003A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4632CAF3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5260B6">
      <w:rPr>
        <w:rFonts w:ascii="Arial" w:hAnsi="Arial" w:cs="Arial"/>
        <w:bCs/>
        <w:noProof/>
        <w:sz w:val="22"/>
        <w:szCs w:val="22"/>
      </w:rPr>
      <w:t>6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5260B6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A4FD9" w14:textId="77777777" w:rsidR="003A4AF2" w:rsidRDefault="003A4AF2">
      <w:r>
        <w:separator/>
      </w:r>
    </w:p>
  </w:footnote>
  <w:footnote w:type="continuationSeparator" w:id="0">
    <w:p w14:paraId="4F523E9E" w14:textId="77777777" w:rsidR="003A4AF2" w:rsidRDefault="003A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E658A"/>
    <w:multiLevelType w:val="hybridMultilevel"/>
    <w:tmpl w:val="6CFA4D1C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144712C7"/>
    <w:multiLevelType w:val="hybridMultilevel"/>
    <w:tmpl w:val="C6E6FD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001CB"/>
    <w:multiLevelType w:val="hybridMultilevel"/>
    <w:tmpl w:val="D62ABCFC"/>
    <w:lvl w:ilvl="0" w:tplc="C8E0E0CE">
      <w:start w:val="1"/>
      <w:numFmt w:val="lowerLetter"/>
      <w:lvlText w:val="%1)"/>
      <w:lvlJc w:val="left"/>
      <w:pPr>
        <w:ind w:left="1259" w:hanging="408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8" w15:restartNumberingAfterBreak="0">
    <w:nsid w:val="41675761"/>
    <w:multiLevelType w:val="hybridMultilevel"/>
    <w:tmpl w:val="D5940D9A"/>
    <w:lvl w:ilvl="0" w:tplc="B5B0998E">
      <w:numFmt w:val="bullet"/>
      <w:lvlText w:val="-"/>
      <w:lvlJc w:val="left"/>
      <w:pPr>
        <w:ind w:left="1800" w:hanging="360"/>
      </w:pPr>
      <w:rPr>
        <w:rFonts w:ascii="Arial,Bold" w:eastAsia="Times New Roman" w:hAnsi="Arial,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560875"/>
    <w:multiLevelType w:val="hybridMultilevel"/>
    <w:tmpl w:val="B9C41D7A"/>
    <w:lvl w:ilvl="0" w:tplc="1E783018">
      <w:start w:val="1"/>
      <w:numFmt w:val="lowerLetter"/>
      <w:lvlText w:val="%1)"/>
      <w:lvlJc w:val="left"/>
      <w:pPr>
        <w:ind w:left="1211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1830C4"/>
    <w:multiLevelType w:val="hybridMultilevel"/>
    <w:tmpl w:val="71344F0A"/>
    <w:lvl w:ilvl="0" w:tplc="F3DAAD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ADF0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45"/>
  </w:num>
  <w:num w:numId="5">
    <w:abstractNumId w:val="46"/>
  </w:num>
  <w:num w:numId="6">
    <w:abstractNumId w:val="2"/>
  </w:num>
  <w:num w:numId="7">
    <w:abstractNumId w:val="30"/>
  </w:num>
  <w:num w:numId="8">
    <w:abstractNumId w:val="35"/>
  </w:num>
  <w:num w:numId="9">
    <w:abstractNumId w:val="33"/>
  </w:num>
  <w:num w:numId="10">
    <w:abstractNumId w:val="15"/>
  </w:num>
  <w:num w:numId="11">
    <w:abstractNumId w:val="14"/>
  </w:num>
  <w:num w:numId="12">
    <w:abstractNumId w:val="48"/>
  </w:num>
  <w:num w:numId="13">
    <w:abstractNumId w:val="31"/>
  </w:num>
  <w:num w:numId="14">
    <w:abstractNumId w:val="51"/>
  </w:num>
  <w:num w:numId="15">
    <w:abstractNumId w:val="19"/>
  </w:num>
  <w:num w:numId="16">
    <w:abstractNumId w:val="21"/>
  </w:num>
  <w:num w:numId="17">
    <w:abstractNumId w:val="47"/>
  </w:num>
  <w:num w:numId="18">
    <w:abstractNumId w:val="44"/>
  </w:num>
  <w:num w:numId="19">
    <w:abstractNumId w:val="0"/>
  </w:num>
  <w:num w:numId="20">
    <w:abstractNumId w:val="24"/>
  </w:num>
  <w:num w:numId="21">
    <w:abstractNumId w:val="5"/>
  </w:num>
  <w:num w:numId="22">
    <w:abstractNumId w:val="34"/>
  </w:num>
  <w:num w:numId="23">
    <w:abstractNumId w:val="36"/>
  </w:num>
  <w:num w:numId="24">
    <w:abstractNumId w:val="52"/>
  </w:num>
  <w:num w:numId="25">
    <w:abstractNumId w:val="23"/>
  </w:num>
  <w:num w:numId="26">
    <w:abstractNumId w:val="16"/>
  </w:num>
  <w:num w:numId="27">
    <w:abstractNumId w:val="11"/>
  </w:num>
  <w:num w:numId="28">
    <w:abstractNumId w:val="50"/>
  </w:num>
  <w:num w:numId="29">
    <w:abstractNumId w:val="43"/>
  </w:num>
  <w:num w:numId="30">
    <w:abstractNumId w:val="4"/>
  </w:num>
  <w:num w:numId="31">
    <w:abstractNumId w:val="6"/>
  </w:num>
  <w:num w:numId="32">
    <w:abstractNumId w:val="56"/>
  </w:num>
  <w:num w:numId="33">
    <w:abstractNumId w:val="55"/>
  </w:num>
  <w:num w:numId="34">
    <w:abstractNumId w:val="54"/>
  </w:num>
  <w:num w:numId="35">
    <w:abstractNumId w:val="39"/>
  </w:num>
  <w:num w:numId="36">
    <w:abstractNumId w:val="1"/>
  </w:num>
  <w:num w:numId="37">
    <w:abstractNumId w:val="49"/>
  </w:num>
  <w:num w:numId="38">
    <w:abstractNumId w:val="53"/>
  </w:num>
  <w:num w:numId="39">
    <w:abstractNumId w:val="41"/>
  </w:num>
  <w:num w:numId="40">
    <w:abstractNumId w:val="37"/>
  </w:num>
  <w:num w:numId="41">
    <w:abstractNumId w:val="10"/>
  </w:num>
  <w:num w:numId="42">
    <w:abstractNumId w:val="9"/>
  </w:num>
  <w:num w:numId="43">
    <w:abstractNumId w:val="38"/>
  </w:num>
  <w:num w:numId="44">
    <w:abstractNumId w:val="8"/>
  </w:num>
  <w:num w:numId="45">
    <w:abstractNumId w:val="58"/>
  </w:num>
  <w:num w:numId="46">
    <w:abstractNumId w:val="25"/>
  </w:num>
  <w:num w:numId="47">
    <w:abstractNumId w:val="22"/>
  </w:num>
  <w:num w:numId="48">
    <w:abstractNumId w:val="26"/>
  </w:num>
  <w:num w:numId="49">
    <w:abstractNumId w:val="12"/>
  </w:num>
  <w:num w:numId="50">
    <w:abstractNumId w:val="32"/>
  </w:num>
  <w:num w:numId="51">
    <w:abstractNumId w:val="3"/>
  </w:num>
  <w:num w:numId="52">
    <w:abstractNumId w:val="40"/>
  </w:num>
  <w:num w:numId="53">
    <w:abstractNumId w:val="18"/>
  </w:num>
  <w:num w:numId="54">
    <w:abstractNumId w:val="29"/>
  </w:num>
  <w:num w:numId="55">
    <w:abstractNumId w:val="7"/>
  </w:num>
  <w:num w:numId="56">
    <w:abstractNumId w:val="42"/>
  </w:num>
  <w:num w:numId="57">
    <w:abstractNumId w:val="13"/>
  </w:num>
  <w:num w:numId="58">
    <w:abstractNumId w:val="28"/>
  </w:num>
  <w:num w:numId="59">
    <w:abstractNumId w:val="5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79FD"/>
    <w:rsid w:val="00071F57"/>
    <w:rsid w:val="000732AA"/>
    <w:rsid w:val="000848D3"/>
    <w:rsid w:val="00086D9A"/>
    <w:rsid w:val="000951D1"/>
    <w:rsid w:val="00095677"/>
    <w:rsid w:val="0009639C"/>
    <w:rsid w:val="000A3B6F"/>
    <w:rsid w:val="000A4694"/>
    <w:rsid w:val="000B1949"/>
    <w:rsid w:val="000B488E"/>
    <w:rsid w:val="000B4FFB"/>
    <w:rsid w:val="000C322B"/>
    <w:rsid w:val="000C346E"/>
    <w:rsid w:val="000D1273"/>
    <w:rsid w:val="000D36DA"/>
    <w:rsid w:val="000D62FC"/>
    <w:rsid w:val="000D67ED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11BC1"/>
    <w:rsid w:val="00123DB3"/>
    <w:rsid w:val="00133850"/>
    <w:rsid w:val="00137075"/>
    <w:rsid w:val="00140CA3"/>
    <w:rsid w:val="00140D93"/>
    <w:rsid w:val="00155C5C"/>
    <w:rsid w:val="001572D3"/>
    <w:rsid w:val="00164F2F"/>
    <w:rsid w:val="0016732D"/>
    <w:rsid w:val="00170A64"/>
    <w:rsid w:val="001818B6"/>
    <w:rsid w:val="00193C15"/>
    <w:rsid w:val="00195291"/>
    <w:rsid w:val="001962D6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212348"/>
    <w:rsid w:val="00222D84"/>
    <w:rsid w:val="002314F2"/>
    <w:rsid w:val="00233D5C"/>
    <w:rsid w:val="002421DC"/>
    <w:rsid w:val="00253684"/>
    <w:rsid w:val="002579D8"/>
    <w:rsid w:val="00257BB1"/>
    <w:rsid w:val="002610E8"/>
    <w:rsid w:val="00264D5C"/>
    <w:rsid w:val="00270FC8"/>
    <w:rsid w:val="002716C9"/>
    <w:rsid w:val="0028466C"/>
    <w:rsid w:val="00286429"/>
    <w:rsid w:val="002864CC"/>
    <w:rsid w:val="00286F22"/>
    <w:rsid w:val="00287A23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D1468"/>
    <w:rsid w:val="002D41BF"/>
    <w:rsid w:val="002D4C13"/>
    <w:rsid w:val="002D59F4"/>
    <w:rsid w:val="002E7CDE"/>
    <w:rsid w:val="002F30F6"/>
    <w:rsid w:val="0030176D"/>
    <w:rsid w:val="00311D1A"/>
    <w:rsid w:val="003175AB"/>
    <w:rsid w:val="00317B4D"/>
    <w:rsid w:val="00323866"/>
    <w:rsid w:val="003245F9"/>
    <w:rsid w:val="003246E0"/>
    <w:rsid w:val="0032614A"/>
    <w:rsid w:val="00334276"/>
    <w:rsid w:val="003440AE"/>
    <w:rsid w:val="003478F7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4CEF"/>
    <w:rsid w:val="003877B8"/>
    <w:rsid w:val="00392215"/>
    <w:rsid w:val="00395B21"/>
    <w:rsid w:val="003A0090"/>
    <w:rsid w:val="003A4AF2"/>
    <w:rsid w:val="003B44B1"/>
    <w:rsid w:val="003B5B7D"/>
    <w:rsid w:val="003C2B9D"/>
    <w:rsid w:val="003D14EE"/>
    <w:rsid w:val="003D581B"/>
    <w:rsid w:val="003E44F8"/>
    <w:rsid w:val="003F089B"/>
    <w:rsid w:val="003F65CC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52B81"/>
    <w:rsid w:val="00460EB0"/>
    <w:rsid w:val="004618C1"/>
    <w:rsid w:val="004667CA"/>
    <w:rsid w:val="00470CDE"/>
    <w:rsid w:val="00473282"/>
    <w:rsid w:val="00477F25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1B97"/>
    <w:rsid w:val="004F5759"/>
    <w:rsid w:val="00505C74"/>
    <w:rsid w:val="00507820"/>
    <w:rsid w:val="005101B6"/>
    <w:rsid w:val="005128A6"/>
    <w:rsid w:val="00514FCE"/>
    <w:rsid w:val="005205A9"/>
    <w:rsid w:val="00523E00"/>
    <w:rsid w:val="00525B61"/>
    <w:rsid w:val="005260B6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3A47"/>
    <w:rsid w:val="00676267"/>
    <w:rsid w:val="00676CC9"/>
    <w:rsid w:val="00677C51"/>
    <w:rsid w:val="00684834"/>
    <w:rsid w:val="00687854"/>
    <w:rsid w:val="00691EEE"/>
    <w:rsid w:val="006C6B04"/>
    <w:rsid w:val="006D440A"/>
    <w:rsid w:val="006D6CC2"/>
    <w:rsid w:val="006E2DCA"/>
    <w:rsid w:val="006F4136"/>
    <w:rsid w:val="006F6129"/>
    <w:rsid w:val="007033DD"/>
    <w:rsid w:val="00705404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1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3437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A57E5"/>
    <w:rsid w:val="008B1FBB"/>
    <w:rsid w:val="008B43B5"/>
    <w:rsid w:val="008B558E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04E75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61288"/>
    <w:rsid w:val="009632D2"/>
    <w:rsid w:val="009643A8"/>
    <w:rsid w:val="0096464C"/>
    <w:rsid w:val="009713DC"/>
    <w:rsid w:val="00974279"/>
    <w:rsid w:val="0097427C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F2DF3"/>
    <w:rsid w:val="009F339A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2722"/>
    <w:rsid w:val="00A57030"/>
    <w:rsid w:val="00A604AC"/>
    <w:rsid w:val="00A76D4E"/>
    <w:rsid w:val="00A94DFD"/>
    <w:rsid w:val="00A95BB2"/>
    <w:rsid w:val="00AA2476"/>
    <w:rsid w:val="00AA2859"/>
    <w:rsid w:val="00AA4BF4"/>
    <w:rsid w:val="00AA7AE5"/>
    <w:rsid w:val="00AB6425"/>
    <w:rsid w:val="00AB748A"/>
    <w:rsid w:val="00AB7CC6"/>
    <w:rsid w:val="00AC1967"/>
    <w:rsid w:val="00AD16F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2D7C"/>
    <w:rsid w:val="00B453D3"/>
    <w:rsid w:val="00B45F60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10404"/>
    <w:rsid w:val="00C14CF9"/>
    <w:rsid w:val="00C21B5B"/>
    <w:rsid w:val="00C27960"/>
    <w:rsid w:val="00C34BC5"/>
    <w:rsid w:val="00C34ED7"/>
    <w:rsid w:val="00C3736A"/>
    <w:rsid w:val="00C41634"/>
    <w:rsid w:val="00C4374A"/>
    <w:rsid w:val="00C56891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E8D"/>
    <w:rsid w:val="00CB3E57"/>
    <w:rsid w:val="00CB4C05"/>
    <w:rsid w:val="00CB510F"/>
    <w:rsid w:val="00CC0A3F"/>
    <w:rsid w:val="00CD5876"/>
    <w:rsid w:val="00CD5BBA"/>
    <w:rsid w:val="00CE31A6"/>
    <w:rsid w:val="00CE3563"/>
    <w:rsid w:val="00D02BB7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62F2"/>
    <w:rsid w:val="00D6116E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345D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D16A3"/>
    <w:rsid w:val="00ED1A5A"/>
    <w:rsid w:val="00ED5345"/>
    <w:rsid w:val="00ED599D"/>
    <w:rsid w:val="00ED6F89"/>
    <w:rsid w:val="00EE0B3E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1AE6"/>
    <w:rsid w:val="00F41FF2"/>
    <w:rsid w:val="00F47D55"/>
    <w:rsid w:val="00F60F22"/>
    <w:rsid w:val="00F62A9E"/>
    <w:rsid w:val="00F70693"/>
    <w:rsid w:val="00F7339F"/>
    <w:rsid w:val="00F800C4"/>
    <w:rsid w:val="00F82921"/>
    <w:rsid w:val="00F830B9"/>
    <w:rsid w:val="00F95B35"/>
    <w:rsid w:val="00FA6254"/>
    <w:rsid w:val="00FC765A"/>
    <w:rsid w:val="00FD0EE2"/>
    <w:rsid w:val="00FD140A"/>
    <w:rsid w:val="00FD2C74"/>
    <w:rsid w:val="00FD5ADD"/>
    <w:rsid w:val="00FE0DF6"/>
    <w:rsid w:val="00FE6D75"/>
    <w:rsid w:val="00FF13EB"/>
    <w:rsid w:val="00FF2351"/>
    <w:rsid w:val="00FF2D3C"/>
    <w:rsid w:val="00FF4730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http://www.kr-vysocina.cz/publicit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rky.p@kr-vysocina.cz" TargetMode="External"/><Relationship Id="rId10" Type="http://schemas.openxmlformats.org/officeDocument/2006/relationships/hyperlink" Target="http://www.kr-vysocina.cz/publici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yperlink" Target="mailto:kastner.m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D5E9-9909-44D8-864B-CC0FE356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2658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18308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Kastner Milan Ing.</cp:lastModifiedBy>
  <cp:revision>2</cp:revision>
  <cp:lastPrinted>2018-03-01T11:02:00Z</cp:lastPrinted>
  <dcterms:created xsi:type="dcterms:W3CDTF">2024-11-27T09:16:00Z</dcterms:created>
  <dcterms:modified xsi:type="dcterms:W3CDTF">2024-11-27T09:16:00Z</dcterms:modified>
</cp:coreProperties>
</file>