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13C7E" w14:textId="77777777" w:rsidR="00E67318" w:rsidRDefault="003B0D84" w:rsidP="00E67318">
      <w:pPr>
        <w:pStyle w:val="Nzev"/>
        <w:tabs>
          <w:tab w:val="center" w:pos="4511"/>
          <w:tab w:val="right" w:pos="9023"/>
        </w:tabs>
        <w:rPr>
          <w:rFonts w:ascii="Verdana" w:hAnsi="Verdana" w:cs="Arial"/>
          <w:color w:val="900000"/>
          <w:sz w:val="18"/>
          <w:szCs w:val="18"/>
        </w:rPr>
      </w:pPr>
      <w:bookmarkStart w:id="0" w:name="_GoBack"/>
      <w:r>
        <w:rPr>
          <w:rFonts w:ascii="Verdana" w:hAnsi="Verdana" w:cs="Arial"/>
          <w:noProof/>
          <w:color w:val="900000"/>
          <w:sz w:val="18"/>
          <w:szCs w:val="18"/>
        </w:rPr>
        <w:drawing>
          <wp:inline distT="0" distB="0" distL="0" distR="0" wp14:anchorId="5F94AA08" wp14:editId="654BE705">
            <wp:extent cx="2876550" cy="1323975"/>
            <wp:effectExtent l="0" t="0" r="0" b="0"/>
            <wp:docPr id="1" name="obrázek 1" descr="FOND_VYSOCINY_bar_p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ND_VYSOCINY_bar_po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155A752F" w14:textId="77777777" w:rsidR="00E67318" w:rsidRDefault="00E67318" w:rsidP="00E67318">
      <w:pPr>
        <w:pStyle w:val="Nzev"/>
        <w:rPr>
          <w:sz w:val="40"/>
          <w:szCs w:val="40"/>
        </w:rPr>
      </w:pPr>
    </w:p>
    <w:p w14:paraId="4A4E5A84" w14:textId="77777777" w:rsidR="00E67318" w:rsidRDefault="00E67318" w:rsidP="00E67318">
      <w:pPr>
        <w:pStyle w:val="Nzev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FOND VYSOČINY</w:t>
      </w:r>
    </w:p>
    <w:p w14:paraId="3AF34B5D" w14:textId="77777777" w:rsidR="00E67318" w:rsidRDefault="00E67318" w:rsidP="00E67318">
      <w:pPr>
        <w:pStyle w:val="Nzev"/>
        <w:rPr>
          <w:szCs w:val="32"/>
          <w:u w:val="single"/>
        </w:rPr>
      </w:pPr>
    </w:p>
    <w:p w14:paraId="229F0302" w14:textId="77777777" w:rsidR="00E67318" w:rsidRDefault="00E67318" w:rsidP="00E67318">
      <w:pPr>
        <w:pStyle w:val="Nzev"/>
        <w:rPr>
          <w:rFonts w:ascii="Arial" w:hAnsi="Arial" w:cs="Arial"/>
          <w:szCs w:val="32"/>
          <w:u w:val="single"/>
        </w:rPr>
      </w:pPr>
      <w:r>
        <w:rPr>
          <w:rFonts w:ascii="Arial" w:hAnsi="Arial" w:cs="Arial"/>
          <w:szCs w:val="32"/>
          <w:u w:val="single"/>
        </w:rPr>
        <w:t>Výzva k předkládání projektů</w:t>
      </w:r>
    </w:p>
    <w:p w14:paraId="49431D7F" w14:textId="77777777" w:rsidR="00E67318" w:rsidRDefault="00E67318" w:rsidP="00E67318">
      <w:pPr>
        <w:pStyle w:val="Nzev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vyhlášená v souladu </w:t>
      </w:r>
    </w:p>
    <w:p w14:paraId="2ECF6CB3" w14:textId="77777777" w:rsidR="00E67318" w:rsidRDefault="00E67318" w:rsidP="00E67318">
      <w:pPr>
        <w:pStyle w:val="Nzev"/>
        <w:rPr>
          <w:rFonts w:ascii="Arial" w:hAnsi="Arial" w:cs="Arial"/>
        </w:rPr>
      </w:pPr>
      <w:r>
        <w:rPr>
          <w:rFonts w:ascii="Arial" w:hAnsi="Arial" w:cs="Arial"/>
          <w:sz w:val="22"/>
        </w:rPr>
        <w:t>se Statutem účelového Fondu Vysočiny</w:t>
      </w:r>
      <w:r>
        <w:rPr>
          <w:rFonts w:ascii="Arial" w:hAnsi="Arial" w:cs="Arial"/>
        </w:rPr>
        <w:t xml:space="preserve">  </w:t>
      </w:r>
    </w:p>
    <w:p w14:paraId="6689E784" w14:textId="77777777" w:rsidR="00E67318" w:rsidRDefault="00E67318" w:rsidP="00E67318">
      <w:pPr>
        <w:pStyle w:val="Nzev"/>
      </w:pPr>
    </w:p>
    <w:p w14:paraId="5383A0A6" w14:textId="77777777" w:rsidR="00E67318" w:rsidRDefault="00E67318" w:rsidP="00E67318">
      <w:pPr>
        <w:pStyle w:val="Nzev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1) Název programu:</w:t>
      </w:r>
    </w:p>
    <w:p w14:paraId="7BB6D725" w14:textId="77777777" w:rsidR="00E67318" w:rsidRDefault="00E67318" w:rsidP="00E67318">
      <w:pPr>
        <w:pStyle w:val="Nzev"/>
        <w:jc w:val="both"/>
      </w:pPr>
    </w:p>
    <w:p w14:paraId="3068944A" w14:textId="77777777" w:rsidR="00E67318" w:rsidRDefault="00BC5E62" w:rsidP="00E67318">
      <w:pPr>
        <w:pStyle w:val="Nzev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 xml:space="preserve">JEDNOTNÝ </w:t>
      </w:r>
      <w:r w:rsidR="004C0480" w:rsidRPr="004C0480">
        <w:rPr>
          <w:rFonts w:ascii="Arial" w:hAnsi="Arial" w:cs="Arial"/>
          <w:caps/>
          <w:sz w:val="40"/>
        </w:rPr>
        <w:t>Standard</w:t>
      </w:r>
      <w:r w:rsidR="004C0480">
        <w:rPr>
          <w:rFonts w:ascii="Arial" w:hAnsi="Arial" w:cs="Arial"/>
          <w:sz w:val="40"/>
        </w:rPr>
        <w:t xml:space="preserve"> </w:t>
      </w:r>
      <w:r w:rsidR="004C0480" w:rsidRPr="004C0480">
        <w:rPr>
          <w:rFonts w:ascii="Arial" w:hAnsi="Arial" w:cs="Arial"/>
          <w:sz w:val="40"/>
        </w:rPr>
        <w:t>ÚZEMNÍCH PLÁNŮ 2025</w:t>
      </w:r>
    </w:p>
    <w:p w14:paraId="370D9973" w14:textId="77777777" w:rsidR="00E67318" w:rsidRDefault="00E67318" w:rsidP="00E67318">
      <w:pPr>
        <w:pStyle w:val="Nzev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Program</w:t>
      </w:r>
      <w:r w:rsidR="004C0480">
        <w:rPr>
          <w:rFonts w:ascii="Arial" w:hAnsi="Arial" w:cs="Arial"/>
          <w:b w:val="0"/>
          <w:bCs w:val="0"/>
        </w:rPr>
        <w:t xml:space="preserve"> na podporu převedení územních plánů obcí Kraje Vysočina do jednotného standardu</w:t>
      </w:r>
    </w:p>
    <w:p w14:paraId="1FC49DF5" w14:textId="77777777" w:rsidR="00E67318" w:rsidRDefault="00E67318" w:rsidP="00E67318">
      <w:pPr>
        <w:pStyle w:val="Nzev"/>
        <w:jc w:val="both"/>
      </w:pPr>
    </w:p>
    <w:p w14:paraId="54EC76ED" w14:textId="77777777" w:rsidR="00E67318" w:rsidRDefault="00E67318" w:rsidP="00E67318">
      <w:pPr>
        <w:pStyle w:val="Nzev"/>
        <w:jc w:val="both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sz w:val="22"/>
        </w:rPr>
        <w:t>2) Celkový objem finančních prostředků:</w:t>
      </w:r>
      <w:r>
        <w:rPr>
          <w:rFonts w:ascii="Arial" w:hAnsi="Arial" w:cs="Arial"/>
          <w:sz w:val="22"/>
        </w:rPr>
        <w:tab/>
      </w:r>
      <w:r w:rsidR="003D3290">
        <w:rPr>
          <w:rFonts w:ascii="Arial" w:hAnsi="Arial" w:cs="Arial"/>
          <w:sz w:val="22"/>
        </w:rPr>
        <w:t>1 500 000</w:t>
      </w:r>
      <w:r>
        <w:rPr>
          <w:rFonts w:ascii="Arial" w:hAnsi="Arial" w:cs="Arial"/>
          <w:sz w:val="22"/>
        </w:rPr>
        <w:t xml:space="preserve"> Kč</w:t>
      </w:r>
    </w:p>
    <w:p w14:paraId="0E9B4169" w14:textId="77777777" w:rsidR="00E67318" w:rsidRDefault="00E67318" w:rsidP="00E67318">
      <w:pPr>
        <w:pStyle w:val="Nzev"/>
        <w:jc w:val="both"/>
        <w:rPr>
          <w:rFonts w:ascii="Arial" w:hAnsi="Arial" w:cs="Arial"/>
          <w:sz w:val="22"/>
        </w:rPr>
      </w:pPr>
    </w:p>
    <w:p w14:paraId="75290E6A" w14:textId="77777777" w:rsidR="0011441A" w:rsidRDefault="0011441A" w:rsidP="00E67318">
      <w:pPr>
        <w:pStyle w:val="Nzev"/>
        <w:jc w:val="both"/>
        <w:rPr>
          <w:rFonts w:ascii="Arial" w:hAnsi="Arial" w:cs="Arial"/>
          <w:sz w:val="22"/>
        </w:rPr>
      </w:pPr>
    </w:p>
    <w:p w14:paraId="431AFE54" w14:textId="77777777" w:rsidR="00E67318" w:rsidRDefault="00E67318" w:rsidP="00CE3563">
      <w:pPr>
        <w:pStyle w:val="Podtitul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3) Vazba programu na </w:t>
      </w:r>
      <w:r w:rsidR="009F4884">
        <w:rPr>
          <w:rFonts w:ascii="Arial" w:hAnsi="Arial" w:cs="Arial"/>
          <w:sz w:val="22"/>
        </w:rPr>
        <w:t xml:space="preserve">Strategii </w:t>
      </w:r>
      <w:r>
        <w:rPr>
          <w:rFonts w:ascii="Arial" w:hAnsi="Arial" w:cs="Arial"/>
          <w:sz w:val="22"/>
        </w:rPr>
        <w:t>rozvoje Kraje Vysočina:</w:t>
      </w:r>
    </w:p>
    <w:p w14:paraId="7D9BC63C" w14:textId="77777777" w:rsidR="00E67318" w:rsidRDefault="00E67318" w:rsidP="00E67318">
      <w:pPr>
        <w:rPr>
          <w:rFonts w:ascii="Arial" w:hAnsi="Arial" w:cs="Arial"/>
          <w:b/>
          <w:bCs/>
          <w:sz w:val="22"/>
          <w:u w:val="single"/>
        </w:rPr>
      </w:pPr>
    </w:p>
    <w:p w14:paraId="5C10F750" w14:textId="77777777" w:rsidR="00E67318" w:rsidRDefault="00E67318" w:rsidP="00E67318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sz w:val="22"/>
        </w:rPr>
        <w:t xml:space="preserve">Prioritní oblast </w:t>
      </w:r>
      <w:r w:rsidR="003D3290">
        <w:rPr>
          <w:rFonts w:ascii="Arial" w:hAnsi="Arial" w:cs="Arial"/>
          <w:b/>
          <w:sz w:val="22"/>
        </w:rPr>
        <w:t>2</w:t>
      </w:r>
      <w:r>
        <w:rPr>
          <w:rFonts w:ascii="Arial" w:hAnsi="Arial" w:cs="Arial"/>
          <w:bCs/>
          <w:sz w:val="22"/>
        </w:rPr>
        <w:t xml:space="preserve">: </w:t>
      </w:r>
      <w:r w:rsidR="003D3290">
        <w:rPr>
          <w:rFonts w:ascii="Arial" w:hAnsi="Arial" w:cs="Arial"/>
          <w:bCs/>
          <w:sz w:val="22"/>
        </w:rPr>
        <w:t>Kvalitní a veřejné služby</w:t>
      </w:r>
    </w:p>
    <w:p w14:paraId="11EC9A4C" w14:textId="77777777" w:rsidR="00E67318" w:rsidRPr="00CC6577" w:rsidRDefault="00E67318" w:rsidP="00E67318">
      <w:pPr>
        <w:pStyle w:val="Nadpis8"/>
        <w:rPr>
          <w:rFonts w:ascii="Arial" w:hAnsi="Arial" w:cs="Arial"/>
          <w:bCs/>
          <w:i w:val="0"/>
          <w:sz w:val="22"/>
        </w:rPr>
      </w:pPr>
      <w:r w:rsidRPr="00CC6577">
        <w:rPr>
          <w:rFonts w:ascii="Arial" w:hAnsi="Arial" w:cs="Arial"/>
          <w:b/>
          <w:i w:val="0"/>
          <w:sz w:val="22"/>
        </w:rPr>
        <w:t xml:space="preserve">Opatření </w:t>
      </w:r>
      <w:r w:rsidR="003D3290">
        <w:rPr>
          <w:rFonts w:ascii="Arial" w:hAnsi="Arial" w:cs="Arial"/>
          <w:b/>
          <w:i w:val="0"/>
          <w:sz w:val="22"/>
        </w:rPr>
        <w:t>2.11</w:t>
      </w:r>
      <w:r w:rsidRPr="00CC6577">
        <w:rPr>
          <w:rFonts w:ascii="Arial" w:hAnsi="Arial" w:cs="Arial"/>
          <w:b/>
          <w:bCs/>
          <w:i w:val="0"/>
          <w:sz w:val="22"/>
        </w:rPr>
        <w:t xml:space="preserve">: </w:t>
      </w:r>
      <w:r w:rsidR="003D3290">
        <w:rPr>
          <w:rFonts w:ascii="Arial" w:hAnsi="Arial" w:cs="Arial"/>
          <w:bCs/>
          <w:i w:val="0"/>
          <w:sz w:val="22"/>
        </w:rPr>
        <w:t>Příprava územně plánovací dokumentace</w:t>
      </w:r>
    </w:p>
    <w:p w14:paraId="3CE80E1B" w14:textId="77777777" w:rsidR="00E67318" w:rsidRDefault="00E67318" w:rsidP="00E67318">
      <w:pPr>
        <w:rPr>
          <w:rFonts w:ascii="Arial" w:hAnsi="Arial" w:cs="Arial"/>
          <w:bCs/>
          <w:i/>
          <w:color w:val="FF0000"/>
          <w:sz w:val="22"/>
        </w:rPr>
      </w:pPr>
    </w:p>
    <w:p w14:paraId="2D71FA00" w14:textId="77777777" w:rsidR="00E67318" w:rsidRDefault="00E67318" w:rsidP="00DD0212">
      <w:pPr>
        <w:spacing w:after="6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4) Účel programu:</w:t>
      </w:r>
      <w:r>
        <w:rPr>
          <w:rFonts w:ascii="Arial" w:hAnsi="Arial" w:cs="Arial"/>
          <w:b/>
          <w:bCs/>
          <w:sz w:val="22"/>
        </w:rPr>
        <w:tab/>
      </w:r>
    </w:p>
    <w:p w14:paraId="0890A3D3" w14:textId="14E10C54" w:rsidR="00E67318" w:rsidRDefault="00E67318" w:rsidP="003D3290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Účelem poskytovaných finančních prostředků je </w:t>
      </w:r>
      <w:r w:rsidR="004153B8">
        <w:rPr>
          <w:rFonts w:ascii="Arial" w:hAnsi="Arial" w:cs="Arial"/>
          <w:bCs/>
          <w:sz w:val="22"/>
        </w:rPr>
        <w:t xml:space="preserve">podpora </w:t>
      </w:r>
      <w:r w:rsidR="003D3290">
        <w:rPr>
          <w:rFonts w:ascii="Arial" w:hAnsi="Arial" w:cs="Arial"/>
          <w:bCs/>
          <w:sz w:val="22"/>
        </w:rPr>
        <w:t>převedení územních plánů do jednotného standardu</w:t>
      </w:r>
      <w:r>
        <w:rPr>
          <w:rFonts w:ascii="Arial" w:hAnsi="Arial" w:cs="Arial"/>
          <w:bCs/>
          <w:sz w:val="22"/>
        </w:rPr>
        <w:t>, a to z</w:t>
      </w:r>
      <w:r w:rsidR="001C0487">
        <w:rPr>
          <w:rFonts w:ascii="Arial" w:hAnsi="Arial" w:cs="Arial"/>
          <w:bCs/>
          <w:sz w:val="22"/>
        </w:rPr>
        <w:t> </w:t>
      </w:r>
      <w:r>
        <w:rPr>
          <w:rFonts w:ascii="Arial" w:hAnsi="Arial" w:cs="Arial"/>
          <w:bCs/>
          <w:sz w:val="22"/>
        </w:rPr>
        <w:t>důvodu</w:t>
      </w:r>
      <w:r w:rsidR="001C0487">
        <w:rPr>
          <w:rFonts w:ascii="Arial" w:hAnsi="Arial" w:cs="Arial"/>
          <w:bCs/>
          <w:sz w:val="22"/>
        </w:rPr>
        <w:t xml:space="preserve"> požadavků na </w:t>
      </w:r>
      <w:r w:rsidR="003D3290">
        <w:rPr>
          <w:rFonts w:ascii="Arial" w:hAnsi="Arial" w:cs="Arial"/>
          <w:bCs/>
          <w:sz w:val="22"/>
        </w:rPr>
        <w:t xml:space="preserve">způsob </w:t>
      </w:r>
      <w:r w:rsidR="001C0487">
        <w:rPr>
          <w:rFonts w:ascii="Arial" w:hAnsi="Arial" w:cs="Arial"/>
          <w:bCs/>
          <w:sz w:val="22"/>
        </w:rPr>
        <w:t xml:space="preserve">jejich jednotného </w:t>
      </w:r>
      <w:r w:rsidR="003D3290">
        <w:rPr>
          <w:rFonts w:ascii="Arial" w:hAnsi="Arial" w:cs="Arial"/>
          <w:bCs/>
          <w:sz w:val="22"/>
        </w:rPr>
        <w:t xml:space="preserve">zpracování </w:t>
      </w:r>
      <w:r w:rsidR="001C0487">
        <w:rPr>
          <w:rFonts w:ascii="Arial" w:hAnsi="Arial" w:cs="Arial"/>
          <w:bCs/>
          <w:sz w:val="22"/>
        </w:rPr>
        <w:t>stanovených</w:t>
      </w:r>
      <w:r w:rsidR="003D3290">
        <w:rPr>
          <w:rFonts w:ascii="Arial" w:hAnsi="Arial" w:cs="Arial"/>
          <w:bCs/>
          <w:sz w:val="22"/>
        </w:rPr>
        <w:t xml:space="preserve"> stavebním zákon</w:t>
      </w:r>
      <w:r w:rsidR="001C0487">
        <w:rPr>
          <w:rFonts w:ascii="Arial" w:hAnsi="Arial" w:cs="Arial"/>
          <w:bCs/>
          <w:sz w:val="22"/>
        </w:rPr>
        <w:t>em</w:t>
      </w:r>
      <w:r w:rsidR="0067315D">
        <w:rPr>
          <w:rFonts w:ascii="Arial" w:hAnsi="Arial" w:cs="Arial"/>
          <w:bCs/>
          <w:sz w:val="22"/>
        </w:rPr>
        <w:t xml:space="preserve"> </w:t>
      </w:r>
      <w:r w:rsidR="006B249C" w:rsidRPr="00A41870">
        <w:rPr>
          <w:rFonts w:ascii="Arial" w:hAnsi="Arial" w:cs="Arial"/>
          <w:bCs/>
          <w:sz w:val="22"/>
        </w:rPr>
        <w:t>č. 183/2006 Sb., o územním plánování a stavebním řádu ve znění pozdějších předpisů respektive stavebním zákonem</w:t>
      </w:r>
      <w:r w:rsidR="006B249C">
        <w:rPr>
          <w:rFonts w:ascii="Arial" w:hAnsi="Arial" w:cs="Arial"/>
          <w:bCs/>
          <w:sz w:val="22"/>
        </w:rPr>
        <w:t xml:space="preserve"> </w:t>
      </w:r>
      <w:r w:rsidR="0067315D">
        <w:rPr>
          <w:rFonts w:ascii="Arial" w:hAnsi="Arial" w:cs="Arial"/>
          <w:bCs/>
          <w:sz w:val="22"/>
        </w:rPr>
        <w:t>č. 283/2021 Sb. stavební zákon ve znění pozdějších předpisů a jeho prováděcími předpisy</w:t>
      </w:r>
      <w:r w:rsidR="008D2108">
        <w:rPr>
          <w:rFonts w:ascii="Arial" w:hAnsi="Arial" w:cs="Arial"/>
          <w:bCs/>
          <w:sz w:val="22"/>
        </w:rPr>
        <w:t xml:space="preserve"> (dále jen „stavební zákon“)</w:t>
      </w:r>
      <w:r w:rsidR="003D3290">
        <w:rPr>
          <w:rFonts w:ascii="Arial" w:hAnsi="Arial" w:cs="Arial"/>
          <w:bCs/>
          <w:sz w:val="22"/>
        </w:rPr>
        <w:t>.</w:t>
      </w:r>
      <w:r w:rsidR="00C80AAA">
        <w:rPr>
          <w:rFonts w:ascii="Arial" w:hAnsi="Arial" w:cs="Arial"/>
          <w:bCs/>
          <w:sz w:val="22"/>
        </w:rPr>
        <w:t xml:space="preserve"> </w:t>
      </w:r>
    </w:p>
    <w:p w14:paraId="2FE9969E" w14:textId="77777777" w:rsidR="00E67318" w:rsidRDefault="00E67318" w:rsidP="00E67318">
      <w:pPr>
        <w:rPr>
          <w:rFonts w:ascii="Arial" w:hAnsi="Arial" w:cs="Arial"/>
          <w:b/>
          <w:bCs/>
          <w:sz w:val="22"/>
        </w:rPr>
      </w:pPr>
    </w:p>
    <w:p w14:paraId="2F43F162" w14:textId="77777777" w:rsidR="00E67318" w:rsidRDefault="00E67318" w:rsidP="00DD0212">
      <w:pPr>
        <w:spacing w:after="6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5) Popis a rozsah programu:</w:t>
      </w:r>
    </w:p>
    <w:p w14:paraId="5C90091A" w14:textId="77777777" w:rsidR="00E67318" w:rsidRDefault="00E67318" w:rsidP="00E67318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K naplňování účelu programu jsou podporovány následující aktivity:</w:t>
      </w:r>
    </w:p>
    <w:p w14:paraId="79EF3245" w14:textId="10EA3FF9" w:rsidR="00943BCC" w:rsidRPr="00706D64" w:rsidRDefault="004153B8" w:rsidP="00F80A3A">
      <w:pPr>
        <w:pStyle w:val="Odstavecseseznamem"/>
        <w:numPr>
          <w:ilvl w:val="0"/>
          <w:numId w:val="46"/>
        </w:numPr>
        <w:jc w:val="both"/>
        <w:rPr>
          <w:rFonts w:ascii="Arial" w:hAnsi="Arial" w:cs="Arial"/>
          <w:sz w:val="22"/>
          <w:szCs w:val="22"/>
        </w:rPr>
      </w:pPr>
      <w:r w:rsidRPr="004153B8">
        <w:rPr>
          <w:rFonts w:ascii="Arial" w:hAnsi="Arial" w:cs="Arial"/>
          <w:bCs/>
          <w:sz w:val="22"/>
        </w:rPr>
        <w:t xml:space="preserve">Zpracování návrhu změny územního plánu </w:t>
      </w:r>
      <w:r w:rsidR="008E3DEB">
        <w:rPr>
          <w:rFonts w:ascii="Arial" w:hAnsi="Arial" w:cs="Arial"/>
          <w:bCs/>
          <w:sz w:val="22"/>
        </w:rPr>
        <w:t>v jednotném standardu</w:t>
      </w:r>
      <w:r w:rsidR="00A65C72">
        <w:rPr>
          <w:rFonts w:ascii="Arial" w:hAnsi="Arial" w:cs="Arial"/>
          <w:bCs/>
          <w:sz w:val="22"/>
        </w:rPr>
        <w:t xml:space="preserve"> </w:t>
      </w:r>
      <w:r w:rsidR="008E3DEB">
        <w:rPr>
          <w:rFonts w:ascii="Arial" w:hAnsi="Arial" w:cs="Arial"/>
          <w:bCs/>
          <w:sz w:val="22"/>
        </w:rPr>
        <w:t xml:space="preserve">podle stavebního zákona </w:t>
      </w:r>
      <w:r w:rsidRPr="004153B8">
        <w:rPr>
          <w:rFonts w:ascii="Arial" w:hAnsi="Arial" w:cs="Arial"/>
          <w:bCs/>
          <w:sz w:val="22"/>
        </w:rPr>
        <w:t>pro</w:t>
      </w:r>
      <w:r w:rsidR="00384D4E">
        <w:rPr>
          <w:rFonts w:ascii="Arial" w:hAnsi="Arial" w:cs="Arial"/>
          <w:bCs/>
          <w:sz w:val="22"/>
        </w:rPr>
        <w:t xml:space="preserve"> společné a veřejné</w:t>
      </w:r>
      <w:r w:rsidRPr="004153B8">
        <w:rPr>
          <w:rFonts w:ascii="Arial" w:hAnsi="Arial" w:cs="Arial"/>
          <w:bCs/>
          <w:sz w:val="22"/>
        </w:rPr>
        <w:t xml:space="preserve"> projednání</w:t>
      </w:r>
      <w:r w:rsidR="00A65C72">
        <w:rPr>
          <w:rFonts w:ascii="Arial" w:hAnsi="Arial" w:cs="Arial"/>
          <w:bCs/>
          <w:sz w:val="22"/>
        </w:rPr>
        <w:t xml:space="preserve"> včetně zpracování úplného znění územního plánu</w:t>
      </w:r>
      <w:r w:rsidR="00706D64">
        <w:rPr>
          <w:rFonts w:ascii="Arial" w:hAnsi="Arial" w:cs="Arial"/>
          <w:bCs/>
          <w:sz w:val="22"/>
        </w:rPr>
        <w:t xml:space="preserve"> v jednotném standardu</w:t>
      </w:r>
      <w:r w:rsidR="008E42A3">
        <w:rPr>
          <w:rFonts w:ascii="Arial" w:hAnsi="Arial" w:cs="Arial"/>
          <w:bCs/>
          <w:sz w:val="22"/>
        </w:rPr>
        <w:t>.</w:t>
      </w:r>
      <w:r w:rsidRPr="004153B8">
        <w:rPr>
          <w:rFonts w:ascii="Arial" w:hAnsi="Arial" w:cs="Arial"/>
          <w:bCs/>
          <w:sz w:val="22"/>
        </w:rPr>
        <w:t xml:space="preserve"> </w:t>
      </w:r>
      <w:r w:rsidR="00D35B49" w:rsidRPr="00706D64">
        <w:rPr>
          <w:rFonts w:ascii="Arial" w:hAnsi="Arial" w:cs="Arial"/>
          <w:sz w:val="22"/>
          <w:szCs w:val="22"/>
        </w:rPr>
        <w:t>Dokumentace</w:t>
      </w:r>
      <w:r w:rsidR="00DF2ADF">
        <w:rPr>
          <w:rFonts w:ascii="Arial" w:hAnsi="Arial" w:cs="Arial"/>
          <w:sz w:val="22"/>
          <w:szCs w:val="22"/>
        </w:rPr>
        <w:t xml:space="preserve"> úplného znění</w:t>
      </w:r>
      <w:r w:rsidR="00D35B49" w:rsidRPr="00706D64">
        <w:rPr>
          <w:rFonts w:ascii="Arial" w:hAnsi="Arial" w:cs="Arial"/>
          <w:sz w:val="22"/>
          <w:szCs w:val="22"/>
        </w:rPr>
        <w:t xml:space="preserve"> </w:t>
      </w:r>
      <w:r w:rsidR="0012754F" w:rsidRPr="00706D64">
        <w:rPr>
          <w:rFonts w:ascii="Arial" w:hAnsi="Arial" w:cs="Arial"/>
          <w:sz w:val="22"/>
          <w:szCs w:val="22"/>
        </w:rPr>
        <w:t xml:space="preserve">bude </w:t>
      </w:r>
      <w:r w:rsidR="009C7432">
        <w:rPr>
          <w:rFonts w:ascii="Arial" w:hAnsi="Arial" w:cs="Arial"/>
          <w:sz w:val="22"/>
          <w:szCs w:val="22"/>
        </w:rPr>
        <w:t xml:space="preserve">dále nad rámec stavebního zákona </w:t>
      </w:r>
      <w:r w:rsidR="00D35B49" w:rsidRPr="00706D64">
        <w:rPr>
          <w:rFonts w:ascii="Arial" w:hAnsi="Arial" w:cs="Arial"/>
          <w:sz w:val="22"/>
          <w:szCs w:val="22"/>
        </w:rPr>
        <w:t xml:space="preserve">zpracována dle následujících náležitostí: </w:t>
      </w:r>
    </w:p>
    <w:p w14:paraId="434C5159" w14:textId="77777777" w:rsidR="00D35B49" w:rsidRPr="00BC5E62" w:rsidRDefault="00AB3699" w:rsidP="00892DC2">
      <w:pPr>
        <w:pStyle w:val="Odstavecseseznamem"/>
        <w:numPr>
          <w:ilvl w:val="0"/>
          <w:numId w:val="47"/>
        </w:numPr>
        <w:jc w:val="both"/>
        <w:rPr>
          <w:rFonts w:ascii="Arial" w:hAnsi="Arial" w:cs="Arial"/>
          <w:bCs/>
          <w:sz w:val="22"/>
        </w:rPr>
      </w:pPr>
      <w:r w:rsidRPr="00BC5E62">
        <w:rPr>
          <w:rFonts w:ascii="Arial" w:hAnsi="Arial" w:cs="Arial"/>
          <w:bCs/>
          <w:sz w:val="22"/>
        </w:rPr>
        <w:lastRenderedPageBreak/>
        <w:t>georeferencované (umístěné) rastrové soubory ve formátu *.TIF v souřadnicovém systému S-JTSK budou vytvořeny pro všechny výkresy úplného znění, bez katastrální mapy, bez vrstevnic a budou mít barvu pozadí výkresu RGB 255 255 254,</w:t>
      </w:r>
    </w:p>
    <w:p w14:paraId="61D99F1E" w14:textId="77777777" w:rsidR="00AB3699" w:rsidRPr="00BC5E62" w:rsidRDefault="00AB3699" w:rsidP="00892DC2">
      <w:pPr>
        <w:pStyle w:val="Odstavecseseznamem"/>
        <w:numPr>
          <w:ilvl w:val="0"/>
          <w:numId w:val="47"/>
        </w:numPr>
        <w:jc w:val="both"/>
        <w:rPr>
          <w:rFonts w:ascii="Arial" w:hAnsi="Arial" w:cs="Arial"/>
          <w:bCs/>
          <w:sz w:val="22"/>
        </w:rPr>
      </w:pPr>
      <w:r w:rsidRPr="00BC5E62">
        <w:rPr>
          <w:rFonts w:ascii="Arial" w:hAnsi="Arial" w:cs="Arial"/>
          <w:bCs/>
          <w:sz w:val="22"/>
        </w:rPr>
        <w:t xml:space="preserve">infotexty budou zpracovány </w:t>
      </w:r>
      <w:r w:rsidR="00064BBA" w:rsidRPr="00BC5E62">
        <w:rPr>
          <w:rFonts w:ascii="Arial" w:hAnsi="Arial" w:cs="Arial"/>
          <w:bCs/>
          <w:sz w:val="22"/>
        </w:rPr>
        <w:t>pouze pro úplné znění, budou vytvořeny</w:t>
      </w:r>
      <w:r w:rsidR="00892DC2">
        <w:rPr>
          <w:rFonts w:ascii="Arial" w:hAnsi="Arial" w:cs="Arial"/>
          <w:bCs/>
          <w:sz w:val="22"/>
        </w:rPr>
        <w:t xml:space="preserve"> textové soubory</w:t>
      </w:r>
      <w:r w:rsidR="00064BBA" w:rsidRPr="00BC5E62">
        <w:rPr>
          <w:rFonts w:ascii="Arial" w:hAnsi="Arial" w:cs="Arial"/>
          <w:bCs/>
          <w:sz w:val="22"/>
        </w:rPr>
        <w:t xml:space="preserve"> ve formátu TXT pro každou kategorii s rozdílným způsobem využití, jehož obsahem bude regulativ plochy včetně specifických podmínek pro konkrétní návrhové plochy,</w:t>
      </w:r>
    </w:p>
    <w:p w14:paraId="74BA2F4A" w14:textId="77777777" w:rsidR="00064BBA" w:rsidRPr="00BC5E62" w:rsidRDefault="00064BBA" w:rsidP="00892DC2">
      <w:pPr>
        <w:pStyle w:val="Odstavecseseznamem"/>
        <w:numPr>
          <w:ilvl w:val="0"/>
          <w:numId w:val="47"/>
        </w:numPr>
        <w:jc w:val="both"/>
        <w:rPr>
          <w:rFonts w:ascii="Arial" w:hAnsi="Arial" w:cs="Arial"/>
          <w:bCs/>
          <w:sz w:val="22"/>
        </w:rPr>
      </w:pPr>
      <w:r w:rsidRPr="00BC5E62">
        <w:rPr>
          <w:rFonts w:ascii="Arial" w:hAnsi="Arial" w:cs="Arial"/>
          <w:bCs/>
          <w:sz w:val="22"/>
        </w:rPr>
        <w:t>pro každý výkres bude vytv</w:t>
      </w:r>
      <w:r w:rsidR="00892DC2">
        <w:rPr>
          <w:rFonts w:ascii="Arial" w:hAnsi="Arial" w:cs="Arial"/>
          <w:bCs/>
          <w:sz w:val="22"/>
        </w:rPr>
        <w:t>ořen soubor ve formátu png, kte</w:t>
      </w:r>
      <w:r w:rsidRPr="00BC5E62">
        <w:rPr>
          <w:rFonts w:ascii="Arial" w:hAnsi="Arial" w:cs="Arial"/>
          <w:bCs/>
          <w:sz w:val="22"/>
        </w:rPr>
        <w:t xml:space="preserve">rý bude obsahovat legendu </w:t>
      </w:r>
      <w:r w:rsidR="00892DC2">
        <w:rPr>
          <w:rFonts w:ascii="Arial" w:hAnsi="Arial" w:cs="Arial"/>
          <w:bCs/>
          <w:sz w:val="22"/>
        </w:rPr>
        <w:t xml:space="preserve">k </w:t>
      </w:r>
      <w:r w:rsidRPr="00BC5E62">
        <w:rPr>
          <w:rFonts w:ascii="Arial" w:hAnsi="Arial" w:cs="Arial"/>
          <w:bCs/>
          <w:sz w:val="22"/>
        </w:rPr>
        <w:t>výkresu.</w:t>
      </w:r>
    </w:p>
    <w:p w14:paraId="25B53194" w14:textId="77777777" w:rsidR="00E67318" w:rsidRDefault="00E67318" w:rsidP="00E67318">
      <w:pPr>
        <w:rPr>
          <w:rFonts w:ascii="Arial" w:hAnsi="Arial" w:cs="Arial"/>
          <w:b/>
          <w:bCs/>
          <w:sz w:val="22"/>
        </w:rPr>
      </w:pPr>
    </w:p>
    <w:p w14:paraId="333BD2CF" w14:textId="77777777" w:rsidR="00E67318" w:rsidRDefault="00E67318" w:rsidP="00DD0212">
      <w:pPr>
        <w:spacing w:after="6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6) Příjemci dotace:</w:t>
      </w:r>
    </w:p>
    <w:p w14:paraId="65C6C19B" w14:textId="1D2D1E34" w:rsidR="00602C5E" w:rsidRDefault="00E67318" w:rsidP="009D7D80">
      <w:pPr>
        <w:numPr>
          <w:ilvl w:val="0"/>
          <w:numId w:val="28"/>
        </w:numPr>
        <w:spacing w:before="80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Obce na území Kraje Vysočina</w:t>
      </w:r>
      <w:r w:rsidR="008E42A3">
        <w:rPr>
          <w:rFonts w:ascii="Arial" w:hAnsi="Arial" w:cs="Arial"/>
          <w:bCs/>
          <w:sz w:val="22"/>
        </w:rPr>
        <w:t>, které mají</w:t>
      </w:r>
      <w:r w:rsidR="008E3DEB">
        <w:rPr>
          <w:rFonts w:ascii="Arial" w:hAnsi="Arial" w:cs="Arial"/>
          <w:bCs/>
          <w:sz w:val="22"/>
        </w:rPr>
        <w:t xml:space="preserve"> 1000 obyvatel </w:t>
      </w:r>
      <w:r w:rsidR="008E42A3">
        <w:rPr>
          <w:rFonts w:ascii="Arial" w:hAnsi="Arial" w:cs="Arial"/>
          <w:bCs/>
          <w:sz w:val="22"/>
        </w:rPr>
        <w:t xml:space="preserve">nebo méně </w:t>
      </w:r>
      <w:r w:rsidR="008E3DEB">
        <w:rPr>
          <w:rFonts w:ascii="Arial" w:hAnsi="Arial" w:cs="Arial"/>
          <w:bCs/>
          <w:sz w:val="22"/>
        </w:rPr>
        <w:t>(počet obyvatel obce bude posuzován</w:t>
      </w:r>
      <w:r w:rsidR="008E42A3">
        <w:rPr>
          <w:rFonts w:ascii="Arial" w:hAnsi="Arial" w:cs="Arial"/>
          <w:bCs/>
          <w:sz w:val="22"/>
        </w:rPr>
        <w:t xml:space="preserve"> k 1. 1. 2022 dle údajů Českého statistického úřadu)</w:t>
      </w:r>
      <w:r w:rsidR="00A65C72">
        <w:rPr>
          <w:rFonts w:ascii="Arial" w:hAnsi="Arial" w:cs="Arial"/>
          <w:bCs/>
          <w:sz w:val="22"/>
        </w:rPr>
        <w:t xml:space="preserve"> </w:t>
      </w:r>
    </w:p>
    <w:p w14:paraId="450AF5C3" w14:textId="6F898B30" w:rsidR="008E42A3" w:rsidRDefault="00A65C72" w:rsidP="00706D64">
      <w:pPr>
        <w:spacing w:before="80"/>
        <w:ind w:left="720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a zároveň</w:t>
      </w:r>
      <w:r w:rsidR="00602C5E">
        <w:rPr>
          <w:rFonts w:ascii="Arial" w:hAnsi="Arial" w:cs="Arial"/>
          <w:bCs/>
          <w:sz w:val="22"/>
        </w:rPr>
        <w:t xml:space="preserve"> </w:t>
      </w:r>
      <w:r w:rsidR="00E1602D" w:rsidRPr="00100EFC">
        <w:rPr>
          <w:rFonts w:ascii="Arial" w:hAnsi="Arial" w:cs="Arial"/>
          <w:bCs/>
          <w:sz w:val="22"/>
        </w:rPr>
        <w:t>m</w:t>
      </w:r>
      <w:r w:rsidR="008E42A3" w:rsidRPr="00F80A3A">
        <w:rPr>
          <w:rFonts w:ascii="Arial" w:hAnsi="Arial" w:cs="Arial"/>
          <w:bCs/>
          <w:sz w:val="22"/>
        </w:rPr>
        <w:t xml:space="preserve">ají územní plán </w:t>
      </w:r>
      <w:r w:rsidRPr="00F80A3A">
        <w:rPr>
          <w:rFonts w:ascii="Arial" w:hAnsi="Arial" w:cs="Arial"/>
          <w:bCs/>
          <w:sz w:val="22"/>
        </w:rPr>
        <w:t>ú</w:t>
      </w:r>
      <w:r w:rsidRPr="00513BC2">
        <w:rPr>
          <w:rFonts w:ascii="Arial" w:hAnsi="Arial" w:cs="Arial"/>
          <w:bCs/>
          <w:sz w:val="22"/>
        </w:rPr>
        <w:t xml:space="preserve">činný </w:t>
      </w:r>
      <w:r w:rsidR="008E42A3" w:rsidRPr="00513BC2">
        <w:rPr>
          <w:rFonts w:ascii="Arial" w:hAnsi="Arial" w:cs="Arial"/>
          <w:bCs/>
          <w:sz w:val="22"/>
        </w:rPr>
        <w:t>po 1. 1. 2007</w:t>
      </w:r>
      <w:r w:rsidR="00602C5E" w:rsidRPr="00602C5E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 xml:space="preserve">a </w:t>
      </w:r>
      <w:r w:rsidR="00E1602D">
        <w:rPr>
          <w:rFonts w:ascii="Arial" w:hAnsi="Arial" w:cs="Arial"/>
          <w:bCs/>
          <w:sz w:val="22"/>
        </w:rPr>
        <w:t>nečerpaly dotac</w:t>
      </w:r>
      <w:r w:rsidR="00602C5E">
        <w:rPr>
          <w:rFonts w:ascii="Arial" w:hAnsi="Arial" w:cs="Arial"/>
          <w:bCs/>
          <w:sz w:val="22"/>
        </w:rPr>
        <w:t>i</w:t>
      </w:r>
      <w:r w:rsidR="00E1602D">
        <w:rPr>
          <w:rFonts w:ascii="Arial" w:hAnsi="Arial" w:cs="Arial"/>
          <w:bCs/>
          <w:sz w:val="22"/>
        </w:rPr>
        <w:t xml:space="preserve"> z Národního programu Podpora územně plánovacích činností obcí pro rok 2019 – 20</w:t>
      </w:r>
      <w:r w:rsidR="00513BC2">
        <w:rPr>
          <w:rFonts w:ascii="Arial" w:hAnsi="Arial" w:cs="Arial"/>
          <w:bCs/>
          <w:sz w:val="22"/>
        </w:rPr>
        <w:t>2</w:t>
      </w:r>
      <w:r w:rsidR="00E1602D">
        <w:rPr>
          <w:rFonts w:ascii="Arial" w:hAnsi="Arial" w:cs="Arial"/>
          <w:bCs/>
          <w:sz w:val="22"/>
        </w:rPr>
        <w:t xml:space="preserve">3 (číslo programu 11753) nebo Podpora územně plánovacích činností obcí 2023+ (číslo programu </w:t>
      </w:r>
      <w:r w:rsidR="005577FC">
        <w:rPr>
          <w:rFonts w:ascii="Arial" w:hAnsi="Arial" w:cs="Arial"/>
          <w:bCs/>
          <w:sz w:val="22"/>
        </w:rPr>
        <w:t>11755)</w:t>
      </w:r>
      <w:r w:rsidR="006B249C">
        <w:rPr>
          <w:rFonts w:ascii="Arial" w:hAnsi="Arial" w:cs="Arial"/>
          <w:bCs/>
          <w:sz w:val="22"/>
        </w:rPr>
        <w:t>.</w:t>
      </w:r>
    </w:p>
    <w:p w14:paraId="50830D62" w14:textId="77777777" w:rsidR="00E67318" w:rsidRDefault="00E67318" w:rsidP="00E67318">
      <w:pPr>
        <w:rPr>
          <w:rFonts w:ascii="Arial" w:hAnsi="Arial" w:cs="Arial"/>
          <w:b/>
          <w:bCs/>
          <w:sz w:val="22"/>
        </w:rPr>
      </w:pPr>
    </w:p>
    <w:p w14:paraId="4EA556BF" w14:textId="77777777" w:rsidR="00E67318" w:rsidRDefault="00E67318" w:rsidP="00DD0212">
      <w:pPr>
        <w:spacing w:after="6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7) Lokalizace projektů:</w:t>
      </w:r>
    </w:p>
    <w:p w14:paraId="37FDB7AD" w14:textId="77777777" w:rsidR="00E67318" w:rsidRDefault="00E67318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Kraj Vysočina</w:t>
      </w:r>
    </w:p>
    <w:p w14:paraId="1B7C3CF8" w14:textId="77777777" w:rsidR="00E67318" w:rsidRDefault="00E67318" w:rsidP="00E67318">
      <w:pPr>
        <w:rPr>
          <w:rFonts w:ascii="Arial" w:hAnsi="Arial" w:cs="Arial"/>
          <w:b/>
          <w:bCs/>
          <w:sz w:val="22"/>
        </w:rPr>
      </w:pPr>
    </w:p>
    <w:p w14:paraId="083BB6C3" w14:textId="77777777" w:rsidR="00E67318" w:rsidRDefault="00E67318" w:rsidP="00DD0212">
      <w:pPr>
        <w:spacing w:after="6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8) Uznatelné a neuznatelné náklady:</w:t>
      </w:r>
    </w:p>
    <w:p w14:paraId="75DF00F2" w14:textId="77777777" w:rsidR="00E67318" w:rsidRDefault="00E67318" w:rsidP="009D7D80">
      <w:pPr>
        <w:numPr>
          <w:ilvl w:val="0"/>
          <w:numId w:val="24"/>
        </w:numPr>
        <w:spacing w:before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Vynaložené náklady musí být nezbytné pro uskutečnění projektu a musí odpovídat zásadám zdravého finančního řízení, zvláště efektivnosti a hospodárnosti.</w:t>
      </w:r>
    </w:p>
    <w:p w14:paraId="07344744" w14:textId="77777777" w:rsidR="00E67318" w:rsidRDefault="00E67318" w:rsidP="009D7D80">
      <w:pPr>
        <w:numPr>
          <w:ilvl w:val="0"/>
          <w:numId w:val="24"/>
        </w:numPr>
        <w:spacing w:before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Náklady musí být prokazatelně vyna</w:t>
      </w:r>
      <w:r w:rsidR="00585F8D">
        <w:rPr>
          <w:rFonts w:ascii="Arial" w:hAnsi="Arial" w:cs="Arial"/>
          <w:sz w:val="22"/>
        </w:rPr>
        <w:t>loženy během realizace projektu</w:t>
      </w:r>
      <w:r>
        <w:rPr>
          <w:rFonts w:ascii="Arial" w:hAnsi="Arial" w:cs="Arial"/>
          <w:sz w:val="22"/>
        </w:rPr>
        <w:t xml:space="preserve"> a musí být doloženy účetními doklady.</w:t>
      </w:r>
    </w:p>
    <w:p w14:paraId="7B9EBF36" w14:textId="77777777" w:rsidR="00E67318" w:rsidRPr="007C400A" w:rsidRDefault="00E67318" w:rsidP="009D7D80">
      <w:pPr>
        <w:numPr>
          <w:ilvl w:val="0"/>
          <w:numId w:val="24"/>
        </w:numPr>
        <w:spacing w:before="80"/>
        <w:jc w:val="both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sz w:val="22"/>
        </w:rPr>
        <w:t xml:space="preserve">Projekt popsaný v žádosti se musí skládat pouze z uznatelných nákladů. V případě, že obsahem žádosti budou i neuznatelné náklady popsané níže, bude žádost vyřazena z dalšího hodnocení z důvodu administrativního nesouladu. </w:t>
      </w:r>
    </w:p>
    <w:p w14:paraId="141A6DB6" w14:textId="77777777" w:rsidR="002246CC" w:rsidRDefault="00E67318" w:rsidP="009D7D80">
      <w:pPr>
        <w:numPr>
          <w:ilvl w:val="0"/>
          <w:numId w:val="24"/>
        </w:numPr>
        <w:spacing w:before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Mezi neuznatelné náklady patří: </w:t>
      </w:r>
    </w:p>
    <w:p w14:paraId="54EF9298" w14:textId="77777777" w:rsidR="001564EE" w:rsidRDefault="00F41AE6" w:rsidP="00CC6577">
      <w:pPr>
        <w:numPr>
          <w:ilvl w:val="0"/>
          <w:numId w:val="44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 w:rsidRPr="00A37328">
        <w:rPr>
          <w:rFonts w:ascii="Arial" w:hAnsi="Arial" w:cs="Arial"/>
          <w:sz w:val="22"/>
        </w:rPr>
        <w:t xml:space="preserve">platby daní a poplatků státnímu rozpočtu, </w:t>
      </w:r>
      <w:r w:rsidR="00E67318" w:rsidRPr="00A37328">
        <w:rPr>
          <w:rFonts w:ascii="Arial" w:hAnsi="Arial" w:cs="Arial"/>
          <w:sz w:val="22"/>
        </w:rPr>
        <w:t xml:space="preserve">daň z přidané hodnoty (platí pro plátce DPH, pokud má </w:t>
      </w:r>
      <w:r w:rsidR="00E67318" w:rsidRPr="00A37328">
        <w:rPr>
          <w:rFonts w:ascii="Arial" w:hAnsi="Arial" w:cs="Arial"/>
          <w:bCs/>
          <w:sz w:val="22"/>
        </w:rPr>
        <w:t>u zdanitelných plnění přijatých v souvislosti s financováním daného projektu nárok na odpočet daně z přidané hodnoty – v</w:t>
      </w:r>
      <w:r w:rsidR="001E7F1F">
        <w:rPr>
          <w:rFonts w:ascii="Arial" w:hAnsi="Arial" w:cs="Arial"/>
          <w:bCs/>
          <w:sz w:val="22"/>
        </w:rPr>
        <w:t> </w:t>
      </w:r>
      <w:r w:rsidR="00E67318" w:rsidRPr="00A37328">
        <w:rPr>
          <w:rFonts w:ascii="Arial" w:hAnsi="Arial" w:cs="Arial"/>
          <w:bCs/>
          <w:sz w:val="22"/>
        </w:rPr>
        <w:t>plné</w:t>
      </w:r>
      <w:r w:rsidR="001E7F1F">
        <w:rPr>
          <w:rFonts w:ascii="Arial" w:hAnsi="Arial" w:cs="Arial"/>
          <w:bCs/>
          <w:sz w:val="22"/>
        </w:rPr>
        <w:t xml:space="preserve"> nebo částečné </w:t>
      </w:r>
      <w:r w:rsidR="00E67318" w:rsidRPr="00A37328">
        <w:rPr>
          <w:rFonts w:ascii="Arial" w:hAnsi="Arial" w:cs="Arial"/>
          <w:bCs/>
          <w:sz w:val="22"/>
        </w:rPr>
        <w:t>výši</w:t>
      </w:r>
      <w:r w:rsidR="00E67318" w:rsidRPr="00D11857">
        <w:rPr>
          <w:rFonts w:ascii="Arial" w:hAnsi="Arial" w:cs="Arial"/>
          <w:sz w:val="22"/>
        </w:rPr>
        <w:t xml:space="preserve">), </w:t>
      </w:r>
      <w:r w:rsidR="00807F27" w:rsidRPr="00A37328">
        <w:rPr>
          <w:rFonts w:ascii="Arial" w:hAnsi="Arial" w:cs="Arial"/>
          <w:sz w:val="22"/>
        </w:rPr>
        <w:t>platby daní a poplatků krajům, obcím a státním fondům,</w:t>
      </w:r>
    </w:p>
    <w:p w14:paraId="05D7A2E5" w14:textId="77777777" w:rsidR="00E67318" w:rsidRPr="00505CFF" w:rsidRDefault="00680278" w:rsidP="00CC6577">
      <w:pPr>
        <w:numPr>
          <w:ilvl w:val="0"/>
          <w:numId w:val="44"/>
        </w:numPr>
        <w:tabs>
          <w:tab w:val="clear" w:pos="720"/>
          <w:tab w:val="num" w:pos="1134"/>
        </w:tabs>
        <w:spacing w:before="80"/>
        <w:ind w:left="851" w:firstLine="0"/>
        <w:jc w:val="both"/>
        <w:rPr>
          <w:rFonts w:ascii="Arial" w:hAnsi="Arial" w:cs="Arial"/>
          <w:sz w:val="22"/>
        </w:rPr>
      </w:pPr>
      <w:r w:rsidRPr="00A37328">
        <w:rPr>
          <w:rFonts w:ascii="Arial" w:hAnsi="Arial" w:cs="Arial"/>
          <w:sz w:val="22"/>
        </w:rPr>
        <w:t>alkohol a tabákové výrobky</w:t>
      </w:r>
      <w:r w:rsidR="002246CC" w:rsidRPr="00220815">
        <w:rPr>
          <w:rFonts w:ascii="Arial" w:hAnsi="Arial" w:cs="Arial"/>
          <w:sz w:val="22"/>
        </w:rPr>
        <w:t>,</w:t>
      </w:r>
      <w:r w:rsidR="00E67318" w:rsidRPr="00A30E00">
        <w:rPr>
          <w:rFonts w:ascii="Arial" w:hAnsi="Arial" w:cs="Arial"/>
          <w:sz w:val="22"/>
        </w:rPr>
        <w:t xml:space="preserve">  </w:t>
      </w:r>
    </w:p>
    <w:p w14:paraId="3C90DE38" w14:textId="77777777" w:rsidR="002246CC" w:rsidRDefault="00680278" w:rsidP="00CC6577">
      <w:pPr>
        <w:numPr>
          <w:ilvl w:val="0"/>
          <w:numId w:val="44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náklady na </w:t>
      </w:r>
      <w:r w:rsidRPr="00877E92">
        <w:rPr>
          <w:rFonts w:ascii="Arial" w:hAnsi="Arial" w:cs="Arial"/>
          <w:sz w:val="22"/>
        </w:rPr>
        <w:t>nákup věcí osobní potřeby</w:t>
      </w:r>
      <w:r>
        <w:rPr>
          <w:rFonts w:ascii="Arial" w:hAnsi="Arial" w:cs="Arial"/>
          <w:sz w:val="22"/>
        </w:rPr>
        <w:t>,</w:t>
      </w:r>
    </w:p>
    <w:p w14:paraId="1CA9D892" w14:textId="77777777" w:rsidR="00680278" w:rsidRDefault="00680278" w:rsidP="00CC6577">
      <w:pPr>
        <w:numPr>
          <w:ilvl w:val="0"/>
          <w:numId w:val="44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 w:rsidRPr="00877E92">
        <w:rPr>
          <w:rFonts w:ascii="Arial" w:hAnsi="Arial" w:cs="Arial"/>
          <w:sz w:val="22"/>
        </w:rPr>
        <w:t>úhrad</w:t>
      </w:r>
      <w:r>
        <w:rPr>
          <w:rFonts w:ascii="Arial" w:hAnsi="Arial" w:cs="Arial"/>
          <w:sz w:val="22"/>
        </w:rPr>
        <w:t>a</w:t>
      </w:r>
      <w:r w:rsidRPr="00877E92">
        <w:rPr>
          <w:rFonts w:ascii="Arial" w:hAnsi="Arial" w:cs="Arial"/>
          <w:sz w:val="22"/>
        </w:rPr>
        <w:t xml:space="preserve"> úvěrů a půjček</w:t>
      </w:r>
      <w:r>
        <w:rPr>
          <w:rFonts w:ascii="Arial" w:hAnsi="Arial" w:cs="Arial"/>
          <w:sz w:val="22"/>
        </w:rPr>
        <w:t>,</w:t>
      </w:r>
    </w:p>
    <w:p w14:paraId="3AE624CB" w14:textId="77777777" w:rsidR="00680278" w:rsidRDefault="00680278" w:rsidP="00CC6577">
      <w:pPr>
        <w:numPr>
          <w:ilvl w:val="0"/>
          <w:numId w:val="44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 w:rsidRPr="00877E92">
        <w:rPr>
          <w:rFonts w:ascii="Arial" w:hAnsi="Arial" w:cs="Arial"/>
          <w:sz w:val="22"/>
        </w:rPr>
        <w:t>penále, pokuty,</w:t>
      </w:r>
      <w:r w:rsidRPr="00A52E79">
        <w:rPr>
          <w:rFonts w:ascii="Arial" w:hAnsi="Arial" w:cs="Arial"/>
          <w:sz w:val="22"/>
        </w:rPr>
        <w:t xml:space="preserve"> </w:t>
      </w:r>
      <w:r w:rsidRPr="00877E92">
        <w:rPr>
          <w:rFonts w:ascii="Arial" w:hAnsi="Arial" w:cs="Arial"/>
          <w:sz w:val="22"/>
        </w:rPr>
        <w:t>náhrady škod a manka</w:t>
      </w:r>
      <w:r>
        <w:rPr>
          <w:rFonts w:ascii="Arial" w:hAnsi="Arial" w:cs="Arial"/>
          <w:sz w:val="22"/>
        </w:rPr>
        <w:t xml:space="preserve">, náklady </w:t>
      </w:r>
      <w:r w:rsidRPr="00877E92">
        <w:rPr>
          <w:rFonts w:ascii="Arial" w:hAnsi="Arial" w:cs="Arial"/>
          <w:sz w:val="22"/>
        </w:rPr>
        <w:t>na právní spory</w:t>
      </w:r>
      <w:r>
        <w:rPr>
          <w:rFonts w:ascii="Arial" w:hAnsi="Arial" w:cs="Arial"/>
          <w:sz w:val="22"/>
        </w:rPr>
        <w:t>,</w:t>
      </w:r>
    </w:p>
    <w:p w14:paraId="2A1E4BBA" w14:textId="77777777" w:rsidR="00680278" w:rsidRDefault="00680278" w:rsidP="00CC6577">
      <w:pPr>
        <w:numPr>
          <w:ilvl w:val="0"/>
          <w:numId w:val="44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 w:rsidRPr="00470A66">
        <w:rPr>
          <w:rFonts w:ascii="Arial" w:hAnsi="Arial" w:cs="Arial"/>
          <w:sz w:val="22"/>
        </w:rPr>
        <w:t xml:space="preserve">náklady na </w:t>
      </w:r>
      <w:r w:rsidR="001E7F1F">
        <w:rPr>
          <w:rFonts w:ascii="Arial" w:hAnsi="Arial" w:cs="Arial"/>
          <w:sz w:val="22"/>
        </w:rPr>
        <w:t xml:space="preserve">zajištění </w:t>
      </w:r>
      <w:r w:rsidRPr="00470A66">
        <w:rPr>
          <w:rFonts w:ascii="Arial" w:hAnsi="Arial" w:cs="Arial"/>
          <w:sz w:val="22"/>
        </w:rPr>
        <w:t>publicit</w:t>
      </w:r>
      <w:r w:rsidR="001E7F1F">
        <w:rPr>
          <w:rFonts w:ascii="Arial" w:hAnsi="Arial" w:cs="Arial"/>
          <w:sz w:val="22"/>
        </w:rPr>
        <w:t>y projektu</w:t>
      </w:r>
      <w:r>
        <w:rPr>
          <w:rFonts w:ascii="Arial" w:hAnsi="Arial" w:cs="Arial"/>
          <w:sz w:val="22"/>
        </w:rPr>
        <w:t>,</w:t>
      </w:r>
    </w:p>
    <w:p w14:paraId="674BD916" w14:textId="77777777" w:rsidR="001564EE" w:rsidRDefault="001564EE" w:rsidP="00CC6577">
      <w:pPr>
        <w:numPr>
          <w:ilvl w:val="0"/>
          <w:numId w:val="44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dotace a dary,</w:t>
      </w:r>
    </w:p>
    <w:p w14:paraId="63D41BDF" w14:textId="77777777" w:rsidR="00680278" w:rsidRDefault="00680278" w:rsidP="00CC6577">
      <w:pPr>
        <w:numPr>
          <w:ilvl w:val="0"/>
          <w:numId w:val="44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 w:rsidRPr="00470A66">
        <w:rPr>
          <w:rFonts w:ascii="Arial" w:hAnsi="Arial" w:cs="Arial"/>
          <w:sz w:val="22"/>
        </w:rPr>
        <w:t>náklady na pohoštění</w:t>
      </w:r>
      <w:r>
        <w:rPr>
          <w:rFonts w:ascii="Arial" w:hAnsi="Arial" w:cs="Arial"/>
          <w:sz w:val="22"/>
        </w:rPr>
        <w:t>,</w:t>
      </w:r>
    </w:p>
    <w:p w14:paraId="5B3E3604" w14:textId="77777777" w:rsidR="00680278" w:rsidRDefault="00680278" w:rsidP="00CC6577">
      <w:pPr>
        <w:numPr>
          <w:ilvl w:val="0"/>
          <w:numId w:val="44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 w:rsidRPr="00470A66">
        <w:rPr>
          <w:rFonts w:ascii="Arial" w:hAnsi="Arial" w:cs="Arial"/>
          <w:sz w:val="22"/>
        </w:rPr>
        <w:t>běžné provozní náklady (např. telefonní služby, energie, poplatky za připojení k síti, bankovní poplatky)</w:t>
      </w:r>
      <w:r w:rsidR="0098036C">
        <w:rPr>
          <w:rFonts w:ascii="Arial" w:hAnsi="Arial" w:cs="Arial"/>
          <w:sz w:val="22"/>
        </w:rPr>
        <w:t>,</w:t>
      </w:r>
    </w:p>
    <w:p w14:paraId="7CAB28E4" w14:textId="77777777" w:rsidR="00680278" w:rsidRDefault="00680278" w:rsidP="00CC6577">
      <w:pPr>
        <w:numPr>
          <w:ilvl w:val="0"/>
          <w:numId w:val="44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 w:rsidRPr="00470A66">
        <w:rPr>
          <w:rFonts w:ascii="Arial" w:hAnsi="Arial" w:cs="Arial"/>
          <w:sz w:val="22"/>
        </w:rPr>
        <w:t>mzdové náklady, platy a ostatní osobní výdaje vč. povinného pojistného placeného zaměstnavatelem</w:t>
      </w:r>
      <w:r w:rsidR="0098036C">
        <w:rPr>
          <w:rFonts w:ascii="Arial" w:hAnsi="Arial" w:cs="Arial"/>
          <w:sz w:val="22"/>
        </w:rPr>
        <w:t>,</w:t>
      </w:r>
    </w:p>
    <w:p w14:paraId="4D4CB32E" w14:textId="77777777" w:rsidR="00C80AAA" w:rsidRPr="00554D3C" w:rsidRDefault="00BD0A44" w:rsidP="00CC6577">
      <w:pPr>
        <w:numPr>
          <w:ilvl w:val="0"/>
          <w:numId w:val="44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rozbory a průzkumy, místní šetření, vyhodnocení vlivů změny územního plánu na udržitelný rozvoj území, životní prostředí a s</w:t>
      </w:r>
      <w:r w:rsidR="0098036C">
        <w:rPr>
          <w:rFonts w:ascii="Arial" w:hAnsi="Arial" w:cs="Arial"/>
          <w:sz w:val="22"/>
        </w:rPr>
        <w:t>oustavu NATURA 2000, uvedení úz</w:t>
      </w:r>
      <w:r>
        <w:rPr>
          <w:rFonts w:ascii="Arial" w:hAnsi="Arial" w:cs="Arial"/>
          <w:sz w:val="22"/>
        </w:rPr>
        <w:t>emního plánu do souladu s nadřazenou dokumentací</w:t>
      </w:r>
      <w:r w:rsidR="006B249C">
        <w:rPr>
          <w:rFonts w:ascii="Arial" w:hAnsi="Arial" w:cs="Arial"/>
          <w:sz w:val="22"/>
        </w:rPr>
        <w:t xml:space="preserve"> a</w:t>
      </w:r>
      <w:r w:rsidR="0098036C">
        <w:rPr>
          <w:rFonts w:ascii="Arial" w:hAnsi="Arial" w:cs="Arial"/>
          <w:sz w:val="22"/>
        </w:rPr>
        <w:t xml:space="preserve"> tzv. věcné</w:t>
      </w:r>
      <w:r w:rsidR="00C80AAA">
        <w:rPr>
          <w:rFonts w:ascii="Arial" w:hAnsi="Arial" w:cs="Arial"/>
          <w:sz w:val="22"/>
        </w:rPr>
        <w:t xml:space="preserve"> změn</w:t>
      </w:r>
      <w:r w:rsidR="0098036C">
        <w:rPr>
          <w:rFonts w:ascii="Arial" w:hAnsi="Arial" w:cs="Arial"/>
          <w:sz w:val="22"/>
        </w:rPr>
        <w:t>y</w:t>
      </w:r>
      <w:r w:rsidR="00C80AAA">
        <w:rPr>
          <w:rFonts w:ascii="Arial" w:hAnsi="Arial" w:cs="Arial"/>
          <w:sz w:val="22"/>
        </w:rPr>
        <w:t xml:space="preserve"> územního plánu (např. vymezení nov</w:t>
      </w:r>
      <w:r w:rsidR="0098036C">
        <w:rPr>
          <w:rFonts w:ascii="Arial" w:hAnsi="Arial" w:cs="Arial"/>
          <w:sz w:val="22"/>
        </w:rPr>
        <w:t>ých zastavitelných</w:t>
      </w:r>
      <w:r w:rsidR="00C80AAA">
        <w:rPr>
          <w:rFonts w:ascii="Arial" w:hAnsi="Arial" w:cs="Arial"/>
          <w:sz w:val="22"/>
        </w:rPr>
        <w:t xml:space="preserve"> ploch</w:t>
      </w:r>
      <w:r w:rsidR="0098036C">
        <w:rPr>
          <w:rFonts w:ascii="Arial" w:hAnsi="Arial" w:cs="Arial"/>
          <w:sz w:val="22"/>
        </w:rPr>
        <w:t>, změny využití pozemků, změny regulativů, zapracování územních studií</w:t>
      </w:r>
      <w:r w:rsidR="00C80AAA">
        <w:rPr>
          <w:rFonts w:ascii="Arial" w:hAnsi="Arial" w:cs="Arial"/>
          <w:sz w:val="22"/>
        </w:rPr>
        <w:t>)</w:t>
      </w:r>
      <w:r w:rsidR="0098036C">
        <w:rPr>
          <w:rFonts w:ascii="Arial" w:hAnsi="Arial" w:cs="Arial"/>
          <w:sz w:val="22"/>
        </w:rPr>
        <w:t>.</w:t>
      </w:r>
    </w:p>
    <w:p w14:paraId="1282CB66" w14:textId="77777777" w:rsidR="00E67318" w:rsidRPr="00CC6577" w:rsidRDefault="00E67318" w:rsidP="009D7D80">
      <w:pPr>
        <w:numPr>
          <w:ilvl w:val="0"/>
          <w:numId w:val="24"/>
        </w:numPr>
        <w:spacing w:before="80"/>
        <w:jc w:val="both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sz w:val="22"/>
        </w:rPr>
        <w:t xml:space="preserve">Mezi uznatelné náklady patří: </w:t>
      </w:r>
    </w:p>
    <w:p w14:paraId="4F1A87E3" w14:textId="0AADAA80" w:rsidR="003B2EF1" w:rsidRDefault="003B2EF1" w:rsidP="008E5809">
      <w:pPr>
        <w:numPr>
          <w:ilvl w:val="0"/>
          <w:numId w:val="45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investiční nákupy a související výdaje, podlimitní technické zhodnocení nebo výdaje na nákup služeb spočívajících: </w:t>
      </w:r>
    </w:p>
    <w:p w14:paraId="2B7EC73E" w14:textId="7F4F4712" w:rsidR="002246CC" w:rsidRPr="00F80A3A" w:rsidRDefault="003B2EF1" w:rsidP="00706D64">
      <w:pPr>
        <w:numPr>
          <w:ilvl w:val="0"/>
          <w:numId w:val="49"/>
        </w:numPr>
        <w:tabs>
          <w:tab w:val="clear" w:pos="720"/>
        </w:tabs>
        <w:spacing w:before="80"/>
        <w:ind w:left="15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 </w:t>
      </w:r>
      <w:r w:rsidR="0098036C" w:rsidRPr="00A41870">
        <w:rPr>
          <w:rFonts w:ascii="Arial" w:hAnsi="Arial" w:cs="Arial"/>
          <w:sz w:val="22"/>
        </w:rPr>
        <w:t>převedení územního plánu do jednotného standardu, aktualizac</w:t>
      </w:r>
      <w:r w:rsidR="001D0729">
        <w:rPr>
          <w:rFonts w:ascii="Arial" w:hAnsi="Arial" w:cs="Arial"/>
          <w:sz w:val="22"/>
        </w:rPr>
        <w:t>e</w:t>
      </w:r>
      <w:r w:rsidR="0098036C" w:rsidRPr="00A41870">
        <w:rPr>
          <w:rFonts w:ascii="Arial" w:hAnsi="Arial" w:cs="Arial"/>
          <w:sz w:val="22"/>
        </w:rPr>
        <w:t xml:space="preserve"> zastavěného území a katastrální mapy v rámci zpracování</w:t>
      </w:r>
      <w:r w:rsidR="00670486" w:rsidRPr="00A41870">
        <w:rPr>
          <w:rFonts w:ascii="Arial" w:hAnsi="Arial" w:cs="Arial"/>
          <w:sz w:val="22"/>
        </w:rPr>
        <w:t xml:space="preserve"> </w:t>
      </w:r>
      <w:r w:rsidR="00384D4E" w:rsidRPr="00A41870">
        <w:rPr>
          <w:rFonts w:ascii="Arial" w:hAnsi="Arial" w:cs="Arial"/>
          <w:sz w:val="22"/>
        </w:rPr>
        <w:t>návrhu změny územního plánu</w:t>
      </w:r>
      <w:r w:rsidR="0098036C" w:rsidRPr="00A41870">
        <w:rPr>
          <w:rFonts w:ascii="Arial" w:hAnsi="Arial" w:cs="Arial"/>
          <w:sz w:val="22"/>
        </w:rPr>
        <w:t xml:space="preserve"> v jednotném</w:t>
      </w:r>
      <w:r w:rsidR="0098036C" w:rsidRPr="00A41870">
        <w:rPr>
          <w:rFonts w:ascii="Arial" w:hAnsi="Arial" w:cs="Arial"/>
          <w:bCs/>
          <w:sz w:val="22"/>
        </w:rPr>
        <w:t xml:space="preserve"> standardu podle stavebního zákona pro společné a veřejné projednání</w:t>
      </w:r>
      <w:r w:rsidR="00F80A3A">
        <w:rPr>
          <w:rFonts w:ascii="Arial" w:hAnsi="Arial" w:cs="Arial"/>
          <w:sz w:val="22"/>
        </w:rPr>
        <w:t xml:space="preserve"> včetně</w:t>
      </w:r>
      <w:r w:rsidR="002246CC" w:rsidRPr="00A41870">
        <w:rPr>
          <w:rFonts w:ascii="Arial" w:hAnsi="Arial" w:cs="Arial"/>
          <w:sz w:val="22"/>
        </w:rPr>
        <w:t xml:space="preserve"> </w:t>
      </w:r>
      <w:r w:rsidR="00384D4E" w:rsidRPr="00F80A3A">
        <w:rPr>
          <w:rFonts w:ascii="Arial" w:hAnsi="Arial" w:cs="Arial"/>
          <w:sz w:val="22"/>
        </w:rPr>
        <w:t>zpracování úplného znění</w:t>
      </w:r>
      <w:r w:rsidR="00C47FFC">
        <w:rPr>
          <w:rFonts w:ascii="Arial" w:hAnsi="Arial" w:cs="Arial"/>
          <w:sz w:val="22"/>
        </w:rPr>
        <w:t xml:space="preserve"> </w:t>
      </w:r>
      <w:r w:rsidR="00C5069E" w:rsidRPr="00F80A3A">
        <w:rPr>
          <w:rFonts w:ascii="Arial" w:hAnsi="Arial" w:cs="Arial"/>
          <w:bCs/>
          <w:sz w:val="22"/>
        </w:rPr>
        <w:t>v jednotném standardu podle stavebního zákona</w:t>
      </w:r>
      <w:r w:rsidRPr="00F80A3A">
        <w:rPr>
          <w:rFonts w:ascii="Arial" w:hAnsi="Arial" w:cs="Arial"/>
          <w:sz w:val="22"/>
        </w:rPr>
        <w:t>.</w:t>
      </w:r>
    </w:p>
    <w:p w14:paraId="164AFE55" w14:textId="0E56373F" w:rsidR="00E67318" w:rsidRPr="007C400A" w:rsidRDefault="00E67318" w:rsidP="009D7D80">
      <w:pPr>
        <w:numPr>
          <w:ilvl w:val="0"/>
          <w:numId w:val="24"/>
        </w:numPr>
        <w:spacing w:before="80"/>
        <w:jc w:val="both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sz w:val="22"/>
        </w:rPr>
        <w:t xml:space="preserve">Vymezení neuznatelných a uznatelných nákladů vychází z definic jednotlivých položek druhového třídění rozpočtové skladby uvedených ve vyhlášce Ministerstva financí </w:t>
      </w:r>
      <w:r w:rsidR="00E35667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 xml:space="preserve">č. </w:t>
      </w:r>
      <w:r w:rsidR="00E35667">
        <w:rPr>
          <w:rFonts w:ascii="Arial" w:hAnsi="Arial" w:cs="Arial"/>
          <w:sz w:val="22"/>
        </w:rPr>
        <w:t>412</w:t>
      </w:r>
      <w:r>
        <w:rPr>
          <w:rFonts w:ascii="Arial" w:hAnsi="Arial" w:cs="Arial"/>
          <w:sz w:val="22"/>
        </w:rPr>
        <w:t>/20</w:t>
      </w:r>
      <w:r w:rsidR="00E35667">
        <w:rPr>
          <w:rFonts w:ascii="Arial" w:hAnsi="Arial" w:cs="Arial"/>
          <w:sz w:val="22"/>
        </w:rPr>
        <w:t>21</w:t>
      </w:r>
      <w:r>
        <w:rPr>
          <w:rFonts w:ascii="Arial" w:hAnsi="Arial" w:cs="Arial"/>
          <w:sz w:val="22"/>
        </w:rPr>
        <w:t xml:space="preserve"> Sb., o rozpočtové skladbě.</w:t>
      </w:r>
    </w:p>
    <w:p w14:paraId="560BCFAE" w14:textId="77777777" w:rsidR="00E67318" w:rsidRDefault="00E67318" w:rsidP="00E67318">
      <w:pPr>
        <w:ind w:left="360"/>
        <w:rPr>
          <w:rFonts w:ascii="Arial" w:hAnsi="Arial" w:cs="Arial"/>
          <w:sz w:val="22"/>
        </w:rPr>
      </w:pPr>
    </w:p>
    <w:p w14:paraId="1E2B2705" w14:textId="4A0FBB25" w:rsidR="00E67318" w:rsidRDefault="00E67318" w:rsidP="00DD0212">
      <w:pPr>
        <w:spacing w:after="6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9) Kritéria pro hodnocení žádosti</w:t>
      </w:r>
      <w:r w:rsidR="00296C1D">
        <w:rPr>
          <w:rFonts w:ascii="Arial" w:hAnsi="Arial" w:cs="Arial"/>
          <w:b/>
          <w:bCs/>
          <w:sz w:val="22"/>
        </w:rPr>
        <w:t>:</w:t>
      </w:r>
    </w:p>
    <w:p w14:paraId="7884B85D" w14:textId="77777777" w:rsidR="00E67318" w:rsidRDefault="00E67318" w:rsidP="00270FC8">
      <w:pPr>
        <w:jc w:val="both"/>
        <w:rPr>
          <w:rFonts w:ascii="Arial" w:hAnsi="Arial" w:cs="Arial"/>
          <w:bCs/>
          <w:sz w:val="22"/>
        </w:rPr>
      </w:pPr>
      <w:r w:rsidRPr="00026DA0">
        <w:rPr>
          <w:rFonts w:ascii="Arial" w:hAnsi="Arial" w:cs="Arial"/>
          <w:bCs/>
          <w:sz w:val="22"/>
        </w:rPr>
        <w:t>U všech doručených žádostí bude provedena kontrola administrativního souladu žádosti se všemi podmínkami uvedenými ve výzvě.</w:t>
      </w:r>
      <w:r>
        <w:rPr>
          <w:rFonts w:ascii="Arial" w:hAnsi="Arial" w:cs="Arial"/>
          <w:bCs/>
          <w:sz w:val="22"/>
        </w:rPr>
        <w:t xml:space="preserve"> </w:t>
      </w:r>
    </w:p>
    <w:p w14:paraId="16A1C7EA" w14:textId="77777777" w:rsidR="00E67318" w:rsidRDefault="00E67318" w:rsidP="00270FC8">
      <w:pPr>
        <w:jc w:val="both"/>
        <w:rPr>
          <w:rFonts w:ascii="Arial" w:hAnsi="Arial" w:cs="Arial"/>
          <w:sz w:val="22"/>
        </w:rPr>
      </w:pPr>
      <w:r w:rsidRPr="00026DA0">
        <w:rPr>
          <w:rFonts w:ascii="Arial" w:hAnsi="Arial" w:cs="Arial"/>
          <w:bCs/>
          <w:sz w:val="22"/>
        </w:rPr>
        <w:t>Žádosti, jež budou v souladu se všemi podmínkami uvedenými v</w:t>
      </w:r>
      <w:r>
        <w:rPr>
          <w:rFonts w:ascii="Arial" w:hAnsi="Arial" w:cs="Arial"/>
          <w:bCs/>
          <w:sz w:val="22"/>
        </w:rPr>
        <w:t xml:space="preserve"> této</w:t>
      </w:r>
      <w:r w:rsidRPr="00026DA0">
        <w:rPr>
          <w:rFonts w:ascii="Arial" w:hAnsi="Arial" w:cs="Arial"/>
          <w:bCs/>
          <w:sz w:val="22"/>
        </w:rPr>
        <w:t xml:space="preserve"> výzvě</w:t>
      </w:r>
      <w:r>
        <w:rPr>
          <w:rFonts w:ascii="Arial" w:hAnsi="Arial" w:cs="Arial"/>
          <w:bCs/>
          <w:sz w:val="22"/>
        </w:rPr>
        <w:t>, budou seřazeny v pořadí dle data a času doručení dle bodu 14) této výzvy. V tomto pořadí budou žádosti doporučeny k poskytnutí podpory do vyčerpání celkových finančních prostředků uvedených v bodě 2) této výzvy</w:t>
      </w:r>
      <w:r>
        <w:rPr>
          <w:rFonts w:ascii="Arial" w:hAnsi="Arial" w:cs="Arial"/>
          <w:sz w:val="22"/>
        </w:rPr>
        <w:t>.</w:t>
      </w:r>
    </w:p>
    <w:p w14:paraId="577F26DC" w14:textId="77777777" w:rsidR="00E67318" w:rsidRDefault="00E67318" w:rsidP="00270FC8">
      <w:pPr>
        <w:jc w:val="both"/>
        <w:rPr>
          <w:rFonts w:ascii="Arial" w:hAnsi="Arial" w:cs="Arial"/>
          <w:b/>
          <w:bCs/>
          <w:sz w:val="22"/>
        </w:rPr>
      </w:pPr>
    </w:p>
    <w:p w14:paraId="4402B15E" w14:textId="77777777" w:rsidR="00E67318" w:rsidRDefault="00E67318" w:rsidP="00270FC8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O přiznání dotace konkrétním žadatelům rozhoduje příslušný orgán kraje. </w:t>
      </w:r>
    </w:p>
    <w:p w14:paraId="365B4F1F" w14:textId="1C921A32" w:rsidR="00E67318" w:rsidRDefault="003440AE" w:rsidP="00270FC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 poskytnutí dotace v rámci</w:t>
      </w:r>
      <w:r w:rsidR="00E67318">
        <w:rPr>
          <w:rFonts w:ascii="Arial" w:hAnsi="Arial" w:cs="Arial"/>
          <w:sz w:val="22"/>
        </w:rPr>
        <w:t xml:space="preserve"> programu bude </w:t>
      </w:r>
      <w:r>
        <w:rPr>
          <w:rFonts w:ascii="Arial" w:hAnsi="Arial" w:cs="Arial"/>
          <w:sz w:val="22"/>
        </w:rPr>
        <w:t xml:space="preserve">rozhodnuto nejpozději </w:t>
      </w:r>
      <w:r w:rsidR="00A62171">
        <w:rPr>
          <w:rFonts w:ascii="Arial" w:hAnsi="Arial" w:cs="Arial"/>
          <w:sz w:val="22"/>
        </w:rPr>
        <w:t xml:space="preserve">do </w:t>
      </w:r>
      <w:r w:rsidR="0062081B">
        <w:rPr>
          <w:rFonts w:ascii="Arial" w:hAnsi="Arial" w:cs="Arial"/>
          <w:sz w:val="22"/>
        </w:rPr>
        <w:t>30</w:t>
      </w:r>
      <w:r w:rsidRPr="00D42D54">
        <w:rPr>
          <w:rFonts w:ascii="Arial" w:hAnsi="Arial" w:cs="Arial"/>
          <w:sz w:val="22"/>
        </w:rPr>
        <w:t xml:space="preserve">. </w:t>
      </w:r>
      <w:r w:rsidR="00F80A3A">
        <w:rPr>
          <w:rFonts w:ascii="Arial" w:hAnsi="Arial" w:cs="Arial"/>
          <w:sz w:val="22"/>
        </w:rPr>
        <w:t>6</w:t>
      </w:r>
      <w:r w:rsidRPr="00D42D54">
        <w:rPr>
          <w:rFonts w:ascii="Arial" w:hAnsi="Arial" w:cs="Arial"/>
          <w:sz w:val="22"/>
        </w:rPr>
        <w:t>. 20</w:t>
      </w:r>
      <w:r w:rsidR="00BA047C">
        <w:rPr>
          <w:rFonts w:ascii="Arial" w:hAnsi="Arial" w:cs="Arial"/>
          <w:sz w:val="22"/>
        </w:rPr>
        <w:t>2</w:t>
      </w:r>
      <w:r w:rsidR="0062081B">
        <w:rPr>
          <w:rFonts w:ascii="Arial" w:hAnsi="Arial" w:cs="Arial"/>
          <w:sz w:val="22"/>
        </w:rPr>
        <w:t>5</w:t>
      </w:r>
      <w:r>
        <w:rPr>
          <w:rFonts w:ascii="Arial" w:hAnsi="Arial" w:cs="Arial"/>
          <w:sz w:val="22"/>
        </w:rPr>
        <w:t xml:space="preserve"> a tato informace </w:t>
      </w:r>
      <w:r w:rsidR="00863C1A">
        <w:rPr>
          <w:rFonts w:ascii="Arial" w:hAnsi="Arial" w:cs="Arial"/>
          <w:sz w:val="22"/>
        </w:rPr>
        <w:t xml:space="preserve">bude </w:t>
      </w:r>
      <w:r>
        <w:rPr>
          <w:rFonts w:ascii="Arial" w:hAnsi="Arial" w:cs="Arial"/>
          <w:sz w:val="22"/>
        </w:rPr>
        <w:t>zveřejněna</w:t>
      </w:r>
      <w:r w:rsidR="00E67318">
        <w:rPr>
          <w:rFonts w:ascii="Arial" w:hAnsi="Arial" w:cs="Arial"/>
          <w:sz w:val="22"/>
        </w:rPr>
        <w:t xml:space="preserve"> na webových stránkách Fondu Vysočiny (</w:t>
      </w:r>
      <w:hyperlink r:id="rId9" w:history="1">
        <w:r w:rsidR="00E67318">
          <w:rPr>
            <w:rStyle w:val="Hypertextovodkaz"/>
            <w:rFonts w:ascii="Arial" w:hAnsi="Arial" w:cs="Arial"/>
            <w:sz w:val="22"/>
          </w:rPr>
          <w:t>www.fondvysociny.cz</w:t>
        </w:r>
      </w:hyperlink>
      <w:r w:rsidR="00E67318">
        <w:rPr>
          <w:rFonts w:ascii="Arial" w:hAnsi="Arial" w:cs="Arial"/>
          <w:sz w:val="22"/>
        </w:rPr>
        <w:t>) – odkaz „Vyhodnocené programy“</w:t>
      </w:r>
      <w:r>
        <w:rPr>
          <w:rFonts w:ascii="Arial" w:hAnsi="Arial" w:cs="Arial"/>
          <w:sz w:val="22"/>
        </w:rPr>
        <w:t xml:space="preserve"> nejpozději do 30 dnů od tohoto rozhodnutí</w:t>
      </w:r>
      <w:r w:rsidR="00E67318" w:rsidRPr="00D42D54">
        <w:rPr>
          <w:rFonts w:ascii="Arial" w:hAnsi="Arial" w:cs="Arial"/>
          <w:sz w:val="22"/>
        </w:rPr>
        <w:t>.</w:t>
      </w:r>
      <w:r w:rsidR="00E67318">
        <w:rPr>
          <w:rFonts w:ascii="Arial" w:hAnsi="Arial" w:cs="Arial"/>
          <w:sz w:val="22"/>
        </w:rPr>
        <w:t xml:space="preserve"> Žadatelé, kterým nebude poskytnuta podpora, budou informováni garantem prostřednictvím e-mailu uvedeného v žádosti.</w:t>
      </w:r>
    </w:p>
    <w:p w14:paraId="41A1A970" w14:textId="77777777" w:rsidR="00A41870" w:rsidRDefault="00A41870" w:rsidP="00270FC8">
      <w:pPr>
        <w:jc w:val="both"/>
        <w:rPr>
          <w:rFonts w:ascii="Arial" w:hAnsi="Arial" w:cs="Arial"/>
          <w:sz w:val="22"/>
        </w:rPr>
      </w:pPr>
    </w:p>
    <w:p w14:paraId="67F72848" w14:textId="77777777" w:rsidR="00E67318" w:rsidRDefault="00E67318" w:rsidP="00DD0212">
      <w:pPr>
        <w:spacing w:after="60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10) Minimální a maximální výše dotace:</w:t>
      </w:r>
    </w:p>
    <w:p w14:paraId="0FD15210" w14:textId="49B205DD" w:rsidR="00E67318" w:rsidRDefault="00E67318" w:rsidP="00270FC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</w:rPr>
        <w:t xml:space="preserve">Minimální výše </w:t>
      </w:r>
      <w:r w:rsidR="000951D1">
        <w:rPr>
          <w:rFonts w:ascii="Arial" w:hAnsi="Arial" w:cs="Arial"/>
          <w:sz w:val="22"/>
        </w:rPr>
        <w:t>dotace požadované v Žádosti o poskytnutí dotace</w:t>
      </w:r>
      <w:r>
        <w:rPr>
          <w:rFonts w:ascii="Arial" w:hAnsi="Arial" w:cs="Arial"/>
          <w:sz w:val="22"/>
        </w:rPr>
        <w:t xml:space="preserve"> na jeden projekt je </w:t>
      </w:r>
      <w:r w:rsidR="00B72189">
        <w:rPr>
          <w:rFonts w:ascii="Arial" w:hAnsi="Arial" w:cs="Arial"/>
          <w:sz w:val="22"/>
        </w:rPr>
        <w:t>2</w:t>
      </w:r>
      <w:r w:rsidR="009A29DF">
        <w:rPr>
          <w:rFonts w:ascii="Arial" w:hAnsi="Arial" w:cs="Arial"/>
          <w:sz w:val="22"/>
        </w:rPr>
        <w:t>0 000</w:t>
      </w:r>
      <w:r>
        <w:rPr>
          <w:rFonts w:ascii="Arial" w:hAnsi="Arial" w:cs="Arial"/>
          <w:sz w:val="22"/>
        </w:rPr>
        <w:t xml:space="preserve"> Kč</w:t>
      </w:r>
      <w:r w:rsidR="009A29DF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</w:t>
      </w:r>
      <w:r w:rsidR="003E2D07">
        <w:rPr>
          <w:rFonts w:ascii="Arial" w:hAnsi="Arial" w:cs="Arial"/>
          <w:sz w:val="22"/>
        </w:rPr>
        <w:t xml:space="preserve"> max</w:t>
      </w:r>
      <w:r w:rsidR="008E5809">
        <w:rPr>
          <w:rFonts w:ascii="Arial" w:hAnsi="Arial" w:cs="Arial"/>
          <w:sz w:val="22"/>
        </w:rPr>
        <w:t>imální výše dotace požadované na jeden projekt je</w:t>
      </w:r>
      <w:r w:rsidR="00B72189">
        <w:rPr>
          <w:rFonts w:ascii="Arial" w:hAnsi="Arial" w:cs="Arial"/>
          <w:sz w:val="22"/>
        </w:rPr>
        <w:t xml:space="preserve"> </w:t>
      </w:r>
      <w:r w:rsidR="00686B5E" w:rsidRPr="00B72189">
        <w:rPr>
          <w:rFonts w:ascii="Arial" w:hAnsi="Arial" w:cs="Arial"/>
          <w:sz w:val="22"/>
        </w:rPr>
        <w:t>15</w:t>
      </w:r>
      <w:r w:rsidR="003E2D07" w:rsidRPr="00B72189">
        <w:rPr>
          <w:rFonts w:ascii="Arial" w:hAnsi="Arial" w:cs="Arial"/>
          <w:sz w:val="22"/>
        </w:rPr>
        <w:t>0 000</w:t>
      </w:r>
      <w:r w:rsidRPr="00B72189">
        <w:rPr>
          <w:rFonts w:ascii="Arial" w:hAnsi="Arial" w:cs="Arial"/>
          <w:sz w:val="22"/>
        </w:rPr>
        <w:t xml:space="preserve"> Kč.</w:t>
      </w:r>
      <w:r>
        <w:rPr>
          <w:rFonts w:ascii="Arial" w:hAnsi="Arial" w:cs="Arial"/>
          <w:color w:val="FF0000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V rámci jednoho kola Programu může žadatel podat pouze jeden projekt. </w:t>
      </w:r>
      <w:r>
        <w:rPr>
          <w:rFonts w:ascii="Arial" w:hAnsi="Arial" w:cs="Arial"/>
          <w:bCs/>
          <w:sz w:val="22"/>
          <w:szCs w:val="22"/>
        </w:rPr>
        <w:t>V případě, že bude předloženo jedním žadatelem více projektů, budou všechny projekty vyřazeny z dalšího hodnocení.</w:t>
      </w:r>
    </w:p>
    <w:p w14:paraId="6C45E59C" w14:textId="77777777" w:rsidR="00E67318" w:rsidRDefault="00E67318" w:rsidP="00270FC8">
      <w:pPr>
        <w:jc w:val="both"/>
        <w:rPr>
          <w:rFonts w:ascii="Arial" w:hAnsi="Arial" w:cs="Arial"/>
          <w:b/>
          <w:bCs/>
          <w:sz w:val="22"/>
        </w:rPr>
      </w:pPr>
    </w:p>
    <w:p w14:paraId="50867B8B" w14:textId="77777777" w:rsidR="00E67318" w:rsidRDefault="00E67318" w:rsidP="00DD0212">
      <w:pPr>
        <w:spacing w:after="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11) Minimální podíl příjemce dotace:</w:t>
      </w:r>
    </w:p>
    <w:p w14:paraId="523E76A9" w14:textId="77777777" w:rsidR="00E67318" w:rsidRDefault="009A29DF" w:rsidP="00270FC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25</w:t>
      </w:r>
      <w:r w:rsidR="00E67318">
        <w:rPr>
          <w:rFonts w:ascii="Arial" w:hAnsi="Arial" w:cs="Arial"/>
          <w:sz w:val="22"/>
        </w:rPr>
        <w:t xml:space="preserve"> </w:t>
      </w:r>
      <w:r w:rsidR="00E67318">
        <w:rPr>
          <w:rFonts w:ascii="Arial" w:hAnsi="Arial" w:cs="Arial"/>
          <w:b/>
          <w:bCs/>
          <w:sz w:val="22"/>
        </w:rPr>
        <w:t>%</w:t>
      </w:r>
      <w:r w:rsidR="00E67318">
        <w:rPr>
          <w:rFonts w:ascii="Arial" w:hAnsi="Arial" w:cs="Arial"/>
          <w:sz w:val="22"/>
        </w:rPr>
        <w:t xml:space="preserve"> celkových nákladů projektu</w:t>
      </w:r>
    </w:p>
    <w:p w14:paraId="415B1234" w14:textId="77777777" w:rsidR="00E67318" w:rsidRDefault="00E67318" w:rsidP="00270FC8">
      <w:pPr>
        <w:pStyle w:val="Odstavec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14:paraId="5DD62271" w14:textId="77777777" w:rsidR="00E67318" w:rsidRDefault="00E67318" w:rsidP="00DD0212">
      <w:pPr>
        <w:spacing w:after="60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12) Časový harmonogram realizace projektu:</w:t>
      </w:r>
    </w:p>
    <w:p w14:paraId="545037AD" w14:textId="7081A5A5" w:rsidR="00E67318" w:rsidRDefault="00E67318" w:rsidP="00706D64">
      <w:pPr>
        <w:spacing w:before="80"/>
        <w:jc w:val="both"/>
        <w:rPr>
          <w:rFonts w:ascii="Arial" w:hAnsi="Arial" w:cs="Arial"/>
          <w:sz w:val="22"/>
        </w:rPr>
      </w:pPr>
      <w:r w:rsidRPr="000A4694">
        <w:rPr>
          <w:rFonts w:ascii="Arial" w:hAnsi="Arial" w:cs="Arial"/>
          <w:sz w:val="22"/>
        </w:rPr>
        <w:t>Projekt může být zahájen nejdříve</w:t>
      </w:r>
      <w:r w:rsidR="00496AF6">
        <w:rPr>
          <w:rFonts w:ascii="Arial" w:hAnsi="Arial" w:cs="Arial"/>
          <w:sz w:val="22"/>
        </w:rPr>
        <w:t xml:space="preserve"> od </w:t>
      </w:r>
      <w:r w:rsidR="00496AF6" w:rsidRPr="00706D64">
        <w:rPr>
          <w:rFonts w:ascii="Arial" w:hAnsi="Arial" w:cs="Arial"/>
          <w:b/>
          <w:sz w:val="22"/>
        </w:rPr>
        <w:t>1. 1. 2025</w:t>
      </w:r>
      <w:r w:rsidR="00496AF6">
        <w:rPr>
          <w:rFonts w:ascii="Arial" w:hAnsi="Arial" w:cs="Arial"/>
          <w:sz w:val="22"/>
        </w:rPr>
        <w:t xml:space="preserve"> a </w:t>
      </w:r>
      <w:r w:rsidRPr="000A4694">
        <w:rPr>
          <w:rFonts w:ascii="Arial" w:hAnsi="Arial" w:cs="Arial"/>
          <w:sz w:val="22"/>
        </w:rPr>
        <w:t>ukončen nejpozději do</w:t>
      </w:r>
      <w:r w:rsidR="00670486">
        <w:rPr>
          <w:rFonts w:ascii="Arial" w:hAnsi="Arial" w:cs="Arial"/>
          <w:b/>
          <w:bCs/>
          <w:sz w:val="22"/>
        </w:rPr>
        <w:t xml:space="preserve"> 3</w:t>
      </w:r>
      <w:r w:rsidR="00AD3667">
        <w:rPr>
          <w:rFonts w:ascii="Arial" w:hAnsi="Arial" w:cs="Arial"/>
          <w:b/>
          <w:bCs/>
          <w:sz w:val="22"/>
        </w:rPr>
        <w:t>0</w:t>
      </w:r>
      <w:r w:rsidR="00670486">
        <w:rPr>
          <w:rFonts w:ascii="Arial" w:hAnsi="Arial" w:cs="Arial"/>
          <w:b/>
          <w:bCs/>
          <w:sz w:val="22"/>
        </w:rPr>
        <w:t>.</w:t>
      </w:r>
      <w:r w:rsidR="00A41870">
        <w:rPr>
          <w:rFonts w:ascii="Arial" w:hAnsi="Arial" w:cs="Arial"/>
          <w:b/>
          <w:bCs/>
          <w:sz w:val="22"/>
        </w:rPr>
        <w:t> </w:t>
      </w:r>
      <w:r w:rsidR="003B2EF1">
        <w:rPr>
          <w:rFonts w:ascii="Arial" w:hAnsi="Arial" w:cs="Arial"/>
          <w:b/>
          <w:bCs/>
          <w:sz w:val="22"/>
        </w:rPr>
        <w:t>09</w:t>
      </w:r>
      <w:r w:rsidR="00670486">
        <w:rPr>
          <w:rFonts w:ascii="Arial" w:hAnsi="Arial" w:cs="Arial"/>
          <w:b/>
          <w:bCs/>
          <w:sz w:val="22"/>
        </w:rPr>
        <w:t>. 2027</w:t>
      </w:r>
      <w:r w:rsidR="002C201F">
        <w:rPr>
          <w:rFonts w:ascii="Arial" w:hAnsi="Arial" w:cs="Arial"/>
          <w:bCs/>
          <w:sz w:val="22"/>
        </w:rPr>
        <w:t xml:space="preserve">. </w:t>
      </w:r>
      <w:r w:rsidRPr="00863C1A">
        <w:rPr>
          <w:rFonts w:ascii="Arial" w:hAnsi="Arial" w:cs="Arial"/>
          <w:sz w:val="22"/>
        </w:rPr>
        <w:t>Pouze v tomto období mohou vznikat uznatelné náklady projektu a musí být také uhrazeny.</w:t>
      </w:r>
      <w:r>
        <w:rPr>
          <w:rFonts w:ascii="Arial" w:hAnsi="Arial" w:cs="Arial"/>
          <w:sz w:val="22"/>
        </w:rPr>
        <w:t xml:space="preserve"> </w:t>
      </w:r>
    </w:p>
    <w:p w14:paraId="2474C429" w14:textId="5736F10F" w:rsidR="00E67318" w:rsidRPr="00E67318" w:rsidRDefault="00E67318" w:rsidP="00E67318">
      <w:pPr>
        <w:pStyle w:val="Nadpis7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13) Platební podmínky</w:t>
      </w:r>
      <w:r w:rsidR="00296C1D">
        <w:rPr>
          <w:rFonts w:ascii="Arial" w:hAnsi="Arial" w:cs="Arial"/>
          <w:b/>
          <w:sz w:val="22"/>
        </w:rPr>
        <w:t>:</w:t>
      </w:r>
    </w:p>
    <w:p w14:paraId="2E962A58" w14:textId="77777777" w:rsidR="00E67318" w:rsidRDefault="00E67318" w:rsidP="00884C3C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Finanční prostředky budou poskytnuty na základě smlouvy o poskytnutí dotace, v níž budou podrobněji stanoveny podmínky čerpání finančních prostředků, způsob a termín předložení </w:t>
      </w:r>
      <w:r>
        <w:rPr>
          <w:rFonts w:ascii="Arial" w:hAnsi="Arial" w:cs="Arial"/>
          <w:sz w:val="22"/>
        </w:rPr>
        <w:lastRenderedPageBreak/>
        <w:t xml:space="preserve">závěrečné zprávy a finančního vypořádání dotace. Vzor smlouvy o poskytnutí dotace je k dispozici na </w:t>
      </w:r>
      <w:hyperlink r:id="rId10" w:history="1">
        <w:r w:rsidR="0093391C" w:rsidRPr="006C3FAF">
          <w:rPr>
            <w:rStyle w:val="Hypertextovodkaz"/>
            <w:rFonts w:ascii="Arial" w:hAnsi="Arial" w:cs="Arial"/>
            <w:sz w:val="22"/>
          </w:rPr>
          <w:t>www.fondvysociny.cz</w:t>
        </w:r>
      </w:hyperlink>
      <w:r>
        <w:rPr>
          <w:rFonts w:ascii="Arial" w:hAnsi="Arial" w:cs="Arial"/>
          <w:sz w:val="22"/>
        </w:rPr>
        <w:t xml:space="preserve">. </w:t>
      </w:r>
    </w:p>
    <w:p w14:paraId="51E33674" w14:textId="77777777" w:rsidR="00E67318" w:rsidRDefault="00E67318" w:rsidP="00884C3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94EA7">
        <w:rPr>
          <w:rFonts w:ascii="Arial" w:hAnsi="Arial" w:cs="Arial"/>
          <w:sz w:val="22"/>
          <w:szCs w:val="22"/>
        </w:rPr>
        <w:t xml:space="preserve">Dotace bude </w:t>
      </w:r>
      <w:r>
        <w:rPr>
          <w:rFonts w:ascii="Arial" w:hAnsi="Arial" w:cs="Arial"/>
          <w:sz w:val="22"/>
          <w:szCs w:val="22"/>
        </w:rPr>
        <w:t>poskytnuta</w:t>
      </w:r>
      <w:r w:rsidRPr="00D94EA7">
        <w:rPr>
          <w:rFonts w:ascii="Arial" w:hAnsi="Arial" w:cs="Arial"/>
          <w:sz w:val="22"/>
          <w:szCs w:val="22"/>
        </w:rPr>
        <w:t xml:space="preserve"> jednorázově bankovním převodem na účet </w:t>
      </w:r>
      <w:r>
        <w:rPr>
          <w:rFonts w:ascii="Arial" w:hAnsi="Arial" w:cs="Arial"/>
          <w:sz w:val="22"/>
          <w:szCs w:val="22"/>
        </w:rPr>
        <w:t>žadatele</w:t>
      </w:r>
      <w:r w:rsidRPr="005C7B0F">
        <w:rPr>
          <w:rFonts w:ascii="Arial" w:hAnsi="Arial" w:cs="Arial"/>
          <w:sz w:val="22"/>
          <w:szCs w:val="22"/>
        </w:rPr>
        <w:t>, a to</w:t>
      </w:r>
      <w:r>
        <w:rPr>
          <w:rFonts w:ascii="Arial" w:hAnsi="Arial" w:cs="Arial"/>
          <w:sz w:val="22"/>
          <w:szCs w:val="22"/>
        </w:rPr>
        <w:t xml:space="preserve"> </w:t>
      </w:r>
      <w:r w:rsidRPr="005C7B0F">
        <w:rPr>
          <w:rFonts w:ascii="Arial" w:hAnsi="Arial" w:cs="Arial"/>
          <w:sz w:val="22"/>
          <w:szCs w:val="22"/>
        </w:rPr>
        <w:t xml:space="preserve">nejpozději do </w:t>
      </w:r>
      <w:r w:rsidRPr="002C201F">
        <w:rPr>
          <w:rFonts w:ascii="Arial" w:hAnsi="Arial" w:cs="Arial"/>
          <w:sz w:val="22"/>
          <w:szCs w:val="22"/>
        </w:rPr>
        <w:t>60 k</w:t>
      </w:r>
      <w:r w:rsidRPr="005C7B0F">
        <w:rPr>
          <w:rFonts w:ascii="Arial" w:hAnsi="Arial" w:cs="Arial"/>
          <w:sz w:val="22"/>
          <w:szCs w:val="22"/>
        </w:rPr>
        <w:t>alendářních dnů ode dne včasného a</w:t>
      </w:r>
      <w:r>
        <w:rPr>
          <w:rFonts w:ascii="Arial" w:hAnsi="Arial" w:cs="Arial"/>
          <w:sz w:val="22"/>
          <w:szCs w:val="22"/>
        </w:rPr>
        <w:t> </w:t>
      </w:r>
      <w:r w:rsidRPr="005C7B0F">
        <w:rPr>
          <w:rFonts w:ascii="Arial" w:hAnsi="Arial" w:cs="Arial"/>
          <w:sz w:val="22"/>
          <w:szCs w:val="22"/>
        </w:rPr>
        <w:t>prokazatelného doručení závěrečné zprávy</w:t>
      </w:r>
      <w:r>
        <w:rPr>
          <w:rFonts w:ascii="Arial" w:hAnsi="Arial" w:cs="Arial"/>
          <w:sz w:val="22"/>
          <w:szCs w:val="22"/>
        </w:rPr>
        <w:t xml:space="preserve"> a finančního vypořádání dotace.</w:t>
      </w:r>
    </w:p>
    <w:p w14:paraId="14ACDABB" w14:textId="77777777" w:rsidR="00E67318" w:rsidRDefault="00E67318" w:rsidP="00884C3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Dotace nemůže být v průběhu realizace převedena na jiný subjekt. Rovněž nebude umožněno měnit zásadním způsobem zaměření podpořeného projektu.</w:t>
      </w:r>
    </w:p>
    <w:p w14:paraId="067F24DC" w14:textId="18C74A20" w:rsidR="00E67318" w:rsidRPr="00B9742D" w:rsidRDefault="00E67318" w:rsidP="00884C3C">
      <w:pPr>
        <w:jc w:val="both"/>
        <w:rPr>
          <w:rFonts w:ascii="Arial" w:hAnsi="Arial" w:cs="Arial"/>
          <w:color w:val="00B0F0"/>
          <w:sz w:val="22"/>
        </w:rPr>
      </w:pPr>
      <w:r>
        <w:rPr>
          <w:rFonts w:ascii="Arial" w:hAnsi="Arial" w:cs="Arial"/>
          <w:sz w:val="22"/>
        </w:rPr>
        <w:t>Souběh dotace z Fondu Vysočiny s dotacemi z dotačních titulů státního rozpočtu</w:t>
      </w:r>
      <w:r w:rsidR="00505CFF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jiných fondů </w:t>
      </w:r>
      <w:r w:rsidR="002A3B3B">
        <w:rPr>
          <w:rFonts w:ascii="Arial" w:hAnsi="Arial" w:cs="Arial"/>
          <w:sz w:val="22"/>
        </w:rPr>
        <w:t xml:space="preserve">či poskytovatelů </w:t>
      </w:r>
      <w:r>
        <w:rPr>
          <w:rFonts w:ascii="Arial" w:hAnsi="Arial" w:cs="Arial"/>
          <w:sz w:val="22"/>
        </w:rPr>
        <w:t>se nevylučuje.</w:t>
      </w:r>
      <w:r w:rsidR="00296C1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Souběh dotace z několika programů Fondu Vysočiny či dalších dotačních titulů kraje na realizaci jednoho projektu není možný</w:t>
      </w:r>
    </w:p>
    <w:p w14:paraId="56B5B787" w14:textId="57130096" w:rsidR="00E244C6" w:rsidRDefault="00E244C6" w:rsidP="00915C9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rámci této výzvy není vyžadována udržitelnost</w:t>
      </w:r>
      <w:r w:rsidR="00743280">
        <w:rPr>
          <w:rFonts w:ascii="Arial" w:hAnsi="Arial" w:cs="Arial"/>
          <w:sz w:val="22"/>
          <w:szCs w:val="22"/>
        </w:rPr>
        <w:t xml:space="preserve"> projektu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44EAB4F" w14:textId="77777777" w:rsidR="00E67318" w:rsidRDefault="00E67318" w:rsidP="00884C3C">
      <w:pPr>
        <w:jc w:val="both"/>
        <w:rPr>
          <w:rFonts w:ascii="Arial" w:hAnsi="Arial" w:cs="Arial"/>
          <w:b/>
          <w:bCs/>
          <w:sz w:val="22"/>
        </w:rPr>
      </w:pPr>
    </w:p>
    <w:p w14:paraId="290EB371" w14:textId="77777777" w:rsidR="00E67318" w:rsidRDefault="00E67318" w:rsidP="00DD0212">
      <w:pPr>
        <w:spacing w:after="60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14) Termíny a podmínky podání žádosti o dotaci:</w:t>
      </w:r>
    </w:p>
    <w:p w14:paraId="3406C34E" w14:textId="77777777" w:rsidR="00BE6C7B" w:rsidRPr="00BE6C7B" w:rsidRDefault="00BE6C7B" w:rsidP="00DD0212">
      <w:pPr>
        <w:spacing w:after="60"/>
        <w:jc w:val="both"/>
        <w:rPr>
          <w:rFonts w:ascii="Arial" w:hAnsi="Arial" w:cs="Arial"/>
          <w:sz w:val="22"/>
        </w:rPr>
      </w:pPr>
      <w:r w:rsidRPr="00BE6C7B">
        <w:rPr>
          <w:rFonts w:ascii="Arial" w:hAnsi="Arial" w:cs="Arial"/>
          <w:sz w:val="22"/>
        </w:rPr>
        <w:t xml:space="preserve">Žadatelé o podporu projektů musí předložit </w:t>
      </w:r>
      <w:r w:rsidRPr="00BE6C7B">
        <w:rPr>
          <w:rFonts w:ascii="Arial" w:hAnsi="Arial" w:cs="Arial"/>
          <w:b/>
          <w:bCs/>
          <w:sz w:val="22"/>
        </w:rPr>
        <w:t>kompletně vyplněnou</w:t>
      </w:r>
      <w:r w:rsidRPr="00BE6C7B">
        <w:rPr>
          <w:rFonts w:ascii="Arial" w:hAnsi="Arial" w:cs="Arial"/>
          <w:b/>
          <w:sz w:val="22"/>
        </w:rPr>
        <w:t xml:space="preserve"> </w:t>
      </w:r>
      <w:r w:rsidRPr="00BE6C7B">
        <w:rPr>
          <w:rFonts w:ascii="Arial" w:hAnsi="Arial" w:cs="Arial"/>
          <w:b/>
          <w:bCs/>
          <w:sz w:val="22"/>
        </w:rPr>
        <w:t>Žádost o poskytnutí dotace</w:t>
      </w:r>
      <w:r w:rsidRPr="00BE6C7B">
        <w:rPr>
          <w:rFonts w:ascii="Arial" w:hAnsi="Arial" w:cs="Arial"/>
          <w:sz w:val="22"/>
        </w:rPr>
        <w:t xml:space="preserve"> na předepsaném formuláři. </w:t>
      </w:r>
      <w:r w:rsidRPr="00BE6C7B">
        <w:rPr>
          <w:rFonts w:ascii="Arial" w:hAnsi="Arial" w:cs="Arial"/>
          <w:b/>
          <w:sz w:val="22"/>
        </w:rPr>
        <w:t xml:space="preserve">Vyplnění žádosti probíhá vždy v on-line </w:t>
      </w:r>
      <w:r w:rsidR="00642FCA">
        <w:rPr>
          <w:rFonts w:ascii="Arial" w:hAnsi="Arial" w:cs="Arial"/>
          <w:b/>
          <w:sz w:val="22"/>
        </w:rPr>
        <w:t>dotačním</w:t>
      </w:r>
      <w:r w:rsidRPr="00BE6C7B">
        <w:rPr>
          <w:rFonts w:ascii="Arial" w:hAnsi="Arial" w:cs="Arial"/>
          <w:b/>
          <w:sz w:val="22"/>
        </w:rPr>
        <w:t xml:space="preserve"> systému kraje </w:t>
      </w:r>
      <w:r w:rsidRPr="00BE6C7B">
        <w:rPr>
          <w:rFonts w:ascii="Arial" w:hAnsi="Arial" w:cs="Arial"/>
          <w:sz w:val="22"/>
        </w:rPr>
        <w:t>u příslušného programu</w:t>
      </w:r>
      <w:r w:rsidRPr="00BE6C7B">
        <w:rPr>
          <w:rFonts w:ascii="Arial" w:hAnsi="Arial" w:cs="Arial"/>
          <w:b/>
          <w:sz w:val="22"/>
        </w:rPr>
        <w:t xml:space="preserve"> </w:t>
      </w:r>
      <w:r w:rsidRPr="00BE6C7B">
        <w:rPr>
          <w:rFonts w:ascii="Arial" w:hAnsi="Arial" w:cs="Arial"/>
          <w:sz w:val="22"/>
        </w:rPr>
        <w:t>na</w:t>
      </w:r>
      <w:r w:rsidRPr="00BE6C7B">
        <w:rPr>
          <w:rFonts w:ascii="Arial" w:hAnsi="Arial" w:cs="Arial"/>
          <w:b/>
          <w:sz w:val="22"/>
        </w:rPr>
        <w:t xml:space="preserve"> </w:t>
      </w:r>
      <w:r w:rsidRPr="00BE6C7B">
        <w:rPr>
          <w:rFonts w:ascii="Arial" w:hAnsi="Arial" w:cs="Arial"/>
          <w:sz w:val="22"/>
        </w:rPr>
        <w:t xml:space="preserve">internetové adrese </w:t>
      </w:r>
      <w:hyperlink r:id="rId11" w:history="1">
        <w:r w:rsidRPr="00BE6C7B">
          <w:rPr>
            <w:rFonts w:ascii="Arial" w:hAnsi="Arial" w:cs="Arial"/>
            <w:color w:val="0000FF"/>
            <w:sz w:val="22"/>
            <w:u w:val="single"/>
          </w:rPr>
          <w:t>www.fondvysociny.cz</w:t>
        </w:r>
      </w:hyperlink>
      <w:r w:rsidRPr="00BE6C7B">
        <w:rPr>
          <w:rFonts w:ascii="Arial" w:hAnsi="Arial" w:cs="Arial"/>
          <w:sz w:val="22"/>
        </w:rPr>
        <w:t>, kde lze najít i návod pro práci s elektronickým formulářem. Žádost je možné vyplnit s možností přihlášení přes elektronickou identitu, čímž dojde k založení účtu žadatele (zpracovatele žádosti) s možností sledování historie jeho žádostí.</w:t>
      </w:r>
    </w:p>
    <w:p w14:paraId="027F453B" w14:textId="77777777" w:rsidR="00BE6C7B" w:rsidRPr="00BE6C7B" w:rsidRDefault="00BE6C7B" w:rsidP="00DD0212">
      <w:pPr>
        <w:spacing w:after="60"/>
        <w:jc w:val="both"/>
        <w:rPr>
          <w:rFonts w:ascii="Arial" w:hAnsi="Arial" w:cs="Arial"/>
          <w:sz w:val="22"/>
        </w:rPr>
      </w:pPr>
      <w:r w:rsidRPr="00BE6C7B">
        <w:rPr>
          <w:rFonts w:ascii="Arial" w:hAnsi="Arial" w:cs="Arial"/>
          <w:sz w:val="22"/>
        </w:rPr>
        <w:t>Po vyplnění žádosti a vložení dokladů nutných k posouzení žádosti uvedených v bodě 15) této výzvy je automaticky vygenerován do žádosti „Kód elektronické žádosti“. Pokud v žádosti byly prováděny nějaké dodatečné změny, systém automaticky vygeneruje nový kód. Podat je vždy nutné poslední verzi žádosti.</w:t>
      </w:r>
    </w:p>
    <w:p w14:paraId="678F9D42" w14:textId="77777777" w:rsidR="00BE6C7B" w:rsidRPr="00BE6C7B" w:rsidRDefault="00BE6C7B" w:rsidP="00DD0212">
      <w:pPr>
        <w:spacing w:after="60"/>
        <w:jc w:val="both"/>
        <w:rPr>
          <w:rFonts w:ascii="Arial" w:hAnsi="Arial" w:cs="Arial"/>
          <w:sz w:val="22"/>
        </w:rPr>
      </w:pPr>
      <w:r w:rsidRPr="00BE6C7B">
        <w:rPr>
          <w:rFonts w:ascii="Arial" w:hAnsi="Arial" w:cs="Arial"/>
          <w:b/>
          <w:sz w:val="22"/>
        </w:rPr>
        <w:t>Doklady nutné k posouzení žádosti (přílohy) jsou žadatelem nahrány v elektronické podobě přímo do systému při přípravě žádosti a již není nutné je znovu se žádostí posílat na krajský úřad</w:t>
      </w:r>
      <w:r w:rsidRPr="00BE6C7B">
        <w:rPr>
          <w:rFonts w:ascii="Arial" w:hAnsi="Arial" w:cs="Arial"/>
          <w:sz w:val="22"/>
        </w:rPr>
        <w:t xml:space="preserve">.   </w:t>
      </w:r>
    </w:p>
    <w:p w14:paraId="0B90C8FF" w14:textId="77777777" w:rsidR="00BE6C7B" w:rsidRPr="00BE6C7B" w:rsidRDefault="00BE6C7B" w:rsidP="00DD0212">
      <w:pPr>
        <w:spacing w:after="60"/>
        <w:jc w:val="both"/>
        <w:rPr>
          <w:rFonts w:ascii="Arial" w:hAnsi="Arial" w:cs="Arial"/>
          <w:sz w:val="22"/>
          <w:highlight w:val="yellow"/>
        </w:rPr>
      </w:pPr>
      <w:r w:rsidRPr="00BE6C7B">
        <w:rPr>
          <w:rFonts w:ascii="Arial" w:hAnsi="Arial" w:cs="Arial"/>
          <w:sz w:val="22"/>
          <w:szCs w:val="22"/>
        </w:rPr>
        <w:t>Doklady, které je třeba doložit v originále či úředně ověřené kopii, a žadatel je má pouze v listinné podobě, musí být po převodu do elektronické podoby konvertovány v souladu se zákonem č. 300/2008 Sb., o elektronických úkonech a autorizované konverzi dokumentů.</w:t>
      </w:r>
    </w:p>
    <w:p w14:paraId="4C7B84DA" w14:textId="77777777" w:rsidR="00BE6C7B" w:rsidRDefault="00BE6C7B" w:rsidP="00DD0212">
      <w:pPr>
        <w:spacing w:after="60"/>
        <w:jc w:val="both"/>
        <w:rPr>
          <w:rFonts w:ascii="Arial" w:hAnsi="Arial" w:cs="Arial"/>
          <w:sz w:val="22"/>
          <w:szCs w:val="22"/>
        </w:rPr>
      </w:pPr>
      <w:r w:rsidRPr="00BE6C7B">
        <w:rPr>
          <w:rFonts w:ascii="Arial" w:hAnsi="Arial" w:cs="Arial"/>
          <w:bCs/>
          <w:sz w:val="22"/>
        </w:rPr>
        <w:t>Za podání žádosti není považováno zaslání</w:t>
      </w:r>
      <w:r w:rsidRPr="00BE6C7B">
        <w:rPr>
          <w:rFonts w:ascii="Arial" w:hAnsi="Arial" w:cs="Arial"/>
          <w:sz w:val="22"/>
          <w:szCs w:val="22"/>
        </w:rPr>
        <w:t xml:space="preserve"> odkazu pro její vyzvednutí z internetového či jiného úložiště. Formulářem žádosti se nerozumí pouze xml data ze žádosti.</w:t>
      </w:r>
    </w:p>
    <w:p w14:paraId="39A46B19" w14:textId="77777777" w:rsidR="00BE6C7B" w:rsidRPr="00BE6C7B" w:rsidRDefault="00BE6C7B" w:rsidP="00BE6C7B">
      <w:pPr>
        <w:jc w:val="both"/>
        <w:rPr>
          <w:rFonts w:ascii="Arial" w:hAnsi="Arial" w:cs="Arial"/>
          <w:sz w:val="22"/>
        </w:rPr>
      </w:pPr>
    </w:p>
    <w:p w14:paraId="73AD77FE" w14:textId="77777777" w:rsidR="00BE6C7B" w:rsidRPr="00BE6C7B" w:rsidRDefault="00BE6C7B" w:rsidP="00BE6C7B">
      <w:pPr>
        <w:jc w:val="both"/>
        <w:rPr>
          <w:rFonts w:ascii="Arial" w:hAnsi="Arial" w:cs="Arial"/>
          <w:b/>
          <w:i/>
          <w:iCs/>
          <w:color w:val="00B0F0"/>
          <w:sz w:val="22"/>
          <w:szCs w:val="22"/>
        </w:rPr>
      </w:pPr>
      <w:r w:rsidRPr="00BE6C7B">
        <w:rPr>
          <w:rFonts w:ascii="Arial" w:hAnsi="Arial" w:cs="Arial"/>
          <w:b/>
          <w:sz w:val="22"/>
        </w:rPr>
        <w:t>Varianty podání žádosti o poskytnutí dotace:</w:t>
      </w:r>
      <w:r w:rsidRPr="00BE6C7B" w:rsidDel="00505CFF">
        <w:rPr>
          <w:rFonts w:ascii="Arial" w:hAnsi="Arial" w:cs="Arial"/>
          <w:b/>
          <w:sz w:val="22"/>
        </w:rPr>
        <w:t xml:space="preserve"> </w:t>
      </w:r>
    </w:p>
    <w:p w14:paraId="60E14A46" w14:textId="77777777" w:rsidR="00BE6C7B" w:rsidRPr="00BE6C7B" w:rsidRDefault="00BE6C7B" w:rsidP="00BE6C7B">
      <w:pPr>
        <w:jc w:val="both"/>
        <w:rPr>
          <w:rFonts w:ascii="Arial" w:hAnsi="Arial" w:cs="Arial"/>
          <w:b/>
          <w:bCs/>
          <w:sz w:val="22"/>
        </w:rPr>
      </w:pPr>
    </w:p>
    <w:p w14:paraId="3DEB5B23" w14:textId="77777777" w:rsidR="00BE6C7B" w:rsidRPr="00BE6C7B" w:rsidRDefault="00BE6C7B" w:rsidP="00BE6C7B">
      <w:pPr>
        <w:jc w:val="both"/>
        <w:rPr>
          <w:rFonts w:ascii="Arial" w:hAnsi="Arial" w:cs="Arial"/>
          <w:b/>
          <w:bCs/>
          <w:sz w:val="22"/>
        </w:rPr>
      </w:pPr>
      <w:r w:rsidRPr="00BE6C7B">
        <w:rPr>
          <w:rFonts w:ascii="Arial" w:hAnsi="Arial" w:cs="Arial"/>
          <w:b/>
          <w:bCs/>
          <w:sz w:val="22"/>
        </w:rPr>
        <w:sym w:font="Wingdings" w:char="F0E8"/>
      </w:r>
      <w:r w:rsidR="00E75624">
        <w:rPr>
          <w:rFonts w:ascii="Arial" w:hAnsi="Arial" w:cs="Arial"/>
          <w:b/>
          <w:bCs/>
          <w:sz w:val="22"/>
        </w:rPr>
        <w:t xml:space="preserve"> Varianta 1 – „Listinné</w:t>
      </w:r>
      <w:r w:rsidRPr="00BE6C7B">
        <w:rPr>
          <w:rFonts w:ascii="Arial" w:hAnsi="Arial" w:cs="Arial"/>
          <w:b/>
          <w:bCs/>
          <w:sz w:val="22"/>
        </w:rPr>
        <w:t xml:space="preserve"> podání žádosti“</w:t>
      </w:r>
    </w:p>
    <w:p w14:paraId="09142349" w14:textId="77777777" w:rsidR="00BE6C7B" w:rsidRPr="00BE6C7B" w:rsidRDefault="00BE6C7B" w:rsidP="00BE6C7B">
      <w:pPr>
        <w:jc w:val="both"/>
        <w:rPr>
          <w:rFonts w:ascii="Arial" w:hAnsi="Arial" w:cs="Arial"/>
          <w:sz w:val="22"/>
        </w:rPr>
      </w:pPr>
      <w:r w:rsidRPr="00BE6C7B">
        <w:rPr>
          <w:rFonts w:ascii="Arial" w:hAnsi="Arial" w:cs="Arial"/>
          <w:sz w:val="22"/>
        </w:rPr>
        <w:t>Vytištěný pdf formulář žádosti v </w:t>
      </w:r>
      <w:r w:rsidRPr="00BE6C7B">
        <w:rPr>
          <w:rFonts w:ascii="Arial" w:hAnsi="Arial" w:cs="Arial"/>
          <w:b/>
          <w:sz w:val="22"/>
        </w:rPr>
        <w:t xml:space="preserve">jednom </w:t>
      </w:r>
      <w:r w:rsidRPr="00BE6C7B">
        <w:rPr>
          <w:rFonts w:ascii="Arial" w:hAnsi="Arial" w:cs="Arial"/>
          <w:b/>
          <w:bCs/>
          <w:sz w:val="22"/>
        </w:rPr>
        <w:t xml:space="preserve">vyhotovení </w:t>
      </w:r>
      <w:r w:rsidRPr="00BE6C7B">
        <w:rPr>
          <w:rFonts w:ascii="Arial" w:hAnsi="Arial" w:cs="Arial"/>
          <w:sz w:val="22"/>
        </w:rPr>
        <w:t xml:space="preserve">se přijímá osobně prostřednictvím podatelny Krajského úřadu Kraje Vysočina, Žižkova 1882/57, 586 01 Jihlava nebo poštou v termínu od </w:t>
      </w:r>
      <w:r w:rsidR="005B1A20">
        <w:rPr>
          <w:rFonts w:ascii="Arial" w:hAnsi="Arial" w:cs="Arial"/>
          <w:b/>
          <w:sz w:val="22"/>
        </w:rPr>
        <w:t>24</w:t>
      </w:r>
      <w:r w:rsidRPr="00BE6C7B">
        <w:rPr>
          <w:rFonts w:ascii="Arial" w:hAnsi="Arial" w:cs="Arial"/>
          <w:b/>
          <w:sz w:val="22"/>
        </w:rPr>
        <w:t>.</w:t>
      </w:r>
      <w:r w:rsidR="005B1A20">
        <w:rPr>
          <w:rFonts w:ascii="Arial" w:hAnsi="Arial" w:cs="Arial"/>
          <w:b/>
          <w:sz w:val="22"/>
        </w:rPr>
        <w:t> 3</w:t>
      </w:r>
      <w:r w:rsidRPr="00BE6C7B">
        <w:rPr>
          <w:rFonts w:ascii="Arial" w:hAnsi="Arial" w:cs="Arial"/>
          <w:b/>
          <w:sz w:val="22"/>
        </w:rPr>
        <w:t>.</w:t>
      </w:r>
      <w:r w:rsidR="005B1A20">
        <w:rPr>
          <w:rFonts w:ascii="Arial" w:hAnsi="Arial" w:cs="Arial"/>
          <w:b/>
          <w:sz w:val="22"/>
        </w:rPr>
        <w:t> 2</w:t>
      </w:r>
      <w:r w:rsidRPr="00BE6C7B">
        <w:rPr>
          <w:rFonts w:ascii="Arial" w:hAnsi="Arial" w:cs="Arial"/>
          <w:b/>
          <w:sz w:val="22"/>
        </w:rPr>
        <w:t>02</w:t>
      </w:r>
      <w:r w:rsidR="005B1A20">
        <w:rPr>
          <w:rFonts w:ascii="Arial" w:hAnsi="Arial" w:cs="Arial"/>
          <w:b/>
          <w:sz w:val="22"/>
        </w:rPr>
        <w:t>5</w:t>
      </w:r>
      <w:r w:rsidRPr="00BE6C7B">
        <w:rPr>
          <w:rFonts w:ascii="Arial" w:hAnsi="Arial" w:cs="Arial"/>
          <w:sz w:val="22"/>
        </w:rPr>
        <w:t xml:space="preserve"> </w:t>
      </w:r>
      <w:r w:rsidRPr="00BE6C7B">
        <w:rPr>
          <w:rFonts w:ascii="Arial" w:hAnsi="Arial" w:cs="Arial"/>
          <w:b/>
          <w:sz w:val="22"/>
        </w:rPr>
        <w:t>od 8:00 hod</w:t>
      </w:r>
      <w:r w:rsidRPr="00BE6C7B">
        <w:rPr>
          <w:rFonts w:ascii="Arial" w:hAnsi="Arial" w:cs="Arial"/>
          <w:sz w:val="22"/>
        </w:rPr>
        <w:t xml:space="preserve"> do </w:t>
      </w:r>
      <w:r w:rsidR="005B1A20" w:rsidRPr="005B1A20">
        <w:rPr>
          <w:rFonts w:ascii="Arial" w:hAnsi="Arial" w:cs="Arial"/>
          <w:b/>
          <w:sz w:val="22"/>
        </w:rPr>
        <w:t>17</w:t>
      </w:r>
      <w:r w:rsidRPr="005B1A20">
        <w:rPr>
          <w:rFonts w:ascii="Arial" w:hAnsi="Arial" w:cs="Arial"/>
          <w:b/>
          <w:bCs/>
          <w:sz w:val="22"/>
        </w:rPr>
        <w:t>.</w:t>
      </w:r>
      <w:r w:rsidRPr="00BE6C7B">
        <w:rPr>
          <w:rFonts w:ascii="Arial" w:hAnsi="Arial" w:cs="Arial"/>
          <w:b/>
          <w:bCs/>
          <w:sz w:val="22"/>
        </w:rPr>
        <w:t xml:space="preserve"> </w:t>
      </w:r>
      <w:r w:rsidR="005B1A20">
        <w:rPr>
          <w:rFonts w:ascii="Arial" w:hAnsi="Arial" w:cs="Arial"/>
          <w:b/>
          <w:bCs/>
          <w:sz w:val="22"/>
        </w:rPr>
        <w:t>4</w:t>
      </w:r>
      <w:r w:rsidRPr="00BE6C7B">
        <w:rPr>
          <w:rFonts w:ascii="Arial" w:hAnsi="Arial" w:cs="Arial"/>
          <w:b/>
          <w:bCs/>
          <w:sz w:val="22"/>
        </w:rPr>
        <w:t>. 202</w:t>
      </w:r>
      <w:r w:rsidR="005B1A20">
        <w:rPr>
          <w:rFonts w:ascii="Arial" w:hAnsi="Arial" w:cs="Arial"/>
          <w:b/>
          <w:bCs/>
          <w:sz w:val="22"/>
        </w:rPr>
        <w:t>5</w:t>
      </w:r>
      <w:r w:rsidRPr="00BE6C7B">
        <w:rPr>
          <w:rFonts w:ascii="Arial" w:hAnsi="Arial" w:cs="Arial"/>
          <w:sz w:val="22"/>
        </w:rPr>
        <w:t xml:space="preserve"> </w:t>
      </w:r>
      <w:r w:rsidR="005B1A20">
        <w:rPr>
          <w:rFonts w:ascii="Arial" w:hAnsi="Arial" w:cs="Arial"/>
          <w:sz w:val="22"/>
        </w:rPr>
        <w:t>(R</w:t>
      </w:r>
      <w:r w:rsidRPr="00BE6C7B">
        <w:rPr>
          <w:rFonts w:ascii="Arial" w:hAnsi="Arial" w:cs="Arial"/>
          <w:sz w:val="22"/>
          <w:szCs w:val="22"/>
        </w:rPr>
        <w:t>ozhodující je datum doručení na podatelnu Krajského úřadu Kraje Vysočina dle podacího razítka. Za podání v termínu v poslední den lhůty se považuje i den předání poštovní službě</w:t>
      </w:r>
      <w:r w:rsidR="005B1A20">
        <w:rPr>
          <w:rFonts w:ascii="Arial" w:hAnsi="Arial" w:cs="Arial"/>
          <w:sz w:val="22"/>
          <w:szCs w:val="22"/>
        </w:rPr>
        <w:t>)</w:t>
      </w:r>
      <w:r w:rsidRPr="00BE6C7B">
        <w:rPr>
          <w:rFonts w:ascii="Arial" w:hAnsi="Arial" w:cs="Arial"/>
          <w:sz w:val="22"/>
        </w:rPr>
        <w:t xml:space="preserve">. </w:t>
      </w:r>
    </w:p>
    <w:p w14:paraId="649A6BA1" w14:textId="1F6676DA" w:rsidR="00BE6C7B" w:rsidRPr="00BE6C7B" w:rsidRDefault="00BE6C7B" w:rsidP="00BE6C7B">
      <w:pPr>
        <w:jc w:val="both"/>
        <w:rPr>
          <w:rFonts w:ascii="Arial" w:hAnsi="Arial" w:cs="Arial"/>
          <w:b/>
          <w:bCs/>
          <w:sz w:val="22"/>
        </w:rPr>
      </w:pPr>
      <w:r w:rsidRPr="00BE6C7B">
        <w:rPr>
          <w:rFonts w:ascii="Arial" w:hAnsi="Arial" w:cs="Arial"/>
          <w:sz w:val="22"/>
        </w:rPr>
        <w:t xml:space="preserve">Žádost bude předložena v zalepené obálce označené: </w:t>
      </w:r>
      <w:r w:rsidRPr="00BE6C7B">
        <w:rPr>
          <w:rFonts w:ascii="Arial" w:hAnsi="Arial" w:cs="Arial"/>
          <w:b/>
          <w:bCs/>
          <w:sz w:val="22"/>
        </w:rPr>
        <w:t>Fond Vysočiny, Program „</w:t>
      </w:r>
      <w:r w:rsidR="006A60CD">
        <w:rPr>
          <w:rFonts w:ascii="Arial" w:hAnsi="Arial" w:cs="Arial"/>
          <w:b/>
          <w:bCs/>
          <w:color w:val="000000"/>
          <w:sz w:val="22"/>
        </w:rPr>
        <w:t>JEDNOTNÝ STANDARD ÚZEMNÍCH PLÁNŮ 2025</w:t>
      </w:r>
      <w:r w:rsidRPr="00BE6C7B">
        <w:rPr>
          <w:rFonts w:ascii="Arial" w:hAnsi="Arial" w:cs="Arial"/>
          <w:b/>
          <w:bCs/>
          <w:sz w:val="22"/>
        </w:rPr>
        <w:t>“.</w:t>
      </w:r>
    </w:p>
    <w:p w14:paraId="131FDD9A" w14:textId="77777777" w:rsidR="00BE6C7B" w:rsidRPr="00BE6C7B" w:rsidRDefault="00BE6C7B" w:rsidP="00BE6C7B">
      <w:pPr>
        <w:jc w:val="both"/>
        <w:rPr>
          <w:rFonts w:ascii="Arial" w:hAnsi="Arial" w:cs="Arial"/>
          <w:b/>
          <w:bCs/>
          <w:sz w:val="22"/>
        </w:rPr>
      </w:pPr>
    </w:p>
    <w:p w14:paraId="488515D1" w14:textId="77777777" w:rsidR="00BE6C7B" w:rsidRPr="00BE6C7B" w:rsidRDefault="00BE6C7B" w:rsidP="00BE6C7B">
      <w:pPr>
        <w:jc w:val="both"/>
        <w:rPr>
          <w:rFonts w:ascii="Arial" w:hAnsi="Arial" w:cs="Arial"/>
          <w:b/>
          <w:bCs/>
          <w:sz w:val="22"/>
        </w:rPr>
      </w:pPr>
      <w:r w:rsidRPr="00BE6C7B">
        <w:rPr>
          <w:rFonts w:ascii="Arial" w:hAnsi="Arial" w:cs="Arial"/>
          <w:b/>
          <w:bCs/>
          <w:sz w:val="22"/>
        </w:rPr>
        <w:sym w:font="Wingdings" w:char="F0E8"/>
      </w:r>
      <w:r w:rsidRPr="00BE6C7B">
        <w:rPr>
          <w:rFonts w:ascii="Arial" w:hAnsi="Arial" w:cs="Arial"/>
          <w:b/>
          <w:bCs/>
          <w:sz w:val="22"/>
        </w:rPr>
        <w:t xml:space="preserve"> Varianta </w:t>
      </w:r>
      <w:r w:rsidR="005F31A3">
        <w:rPr>
          <w:rFonts w:ascii="Arial" w:hAnsi="Arial" w:cs="Arial"/>
          <w:b/>
          <w:bCs/>
          <w:sz w:val="22"/>
        </w:rPr>
        <w:t>2</w:t>
      </w:r>
      <w:r w:rsidRPr="00BE6C7B">
        <w:rPr>
          <w:rFonts w:ascii="Arial" w:hAnsi="Arial" w:cs="Arial"/>
          <w:b/>
          <w:bCs/>
          <w:sz w:val="22"/>
        </w:rPr>
        <w:t xml:space="preserve"> – „Elektronické podání žádosti prostřednictvím datové schránky“</w:t>
      </w:r>
    </w:p>
    <w:p w14:paraId="34A2C799" w14:textId="23B713A5" w:rsidR="00BE6C7B" w:rsidRPr="00BE6C7B" w:rsidRDefault="00BE6C7B" w:rsidP="00BE6C7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BE6C7B">
        <w:rPr>
          <w:rFonts w:ascii="Arial" w:hAnsi="Arial" w:cs="Arial"/>
          <w:color w:val="000000"/>
          <w:sz w:val="22"/>
        </w:rPr>
        <w:t xml:space="preserve">Formulář žádosti ve formátu pdf bude odeslán z datové schránky žadatele nebo osoby oprávněné za žadatele jednat v termínu od </w:t>
      </w:r>
      <w:r w:rsidR="006D3C54" w:rsidRPr="006D3C54">
        <w:rPr>
          <w:rFonts w:ascii="Arial" w:hAnsi="Arial" w:cs="Arial"/>
          <w:b/>
          <w:color w:val="000000"/>
          <w:sz w:val="22"/>
        </w:rPr>
        <w:t>24</w:t>
      </w:r>
      <w:r w:rsidRPr="00BE6C7B">
        <w:rPr>
          <w:rFonts w:ascii="Arial" w:hAnsi="Arial" w:cs="Arial"/>
          <w:b/>
          <w:color w:val="000000"/>
          <w:sz w:val="22"/>
        </w:rPr>
        <w:t xml:space="preserve">. </w:t>
      </w:r>
      <w:r w:rsidR="006D3C54">
        <w:rPr>
          <w:rFonts w:ascii="Arial" w:hAnsi="Arial" w:cs="Arial"/>
          <w:b/>
          <w:color w:val="000000"/>
          <w:sz w:val="22"/>
        </w:rPr>
        <w:t>3</w:t>
      </w:r>
      <w:r w:rsidRPr="00BE6C7B">
        <w:rPr>
          <w:rFonts w:ascii="Arial" w:hAnsi="Arial" w:cs="Arial"/>
          <w:b/>
          <w:color w:val="000000"/>
          <w:sz w:val="22"/>
        </w:rPr>
        <w:t>. 202</w:t>
      </w:r>
      <w:r w:rsidR="006D3C54">
        <w:rPr>
          <w:rFonts w:ascii="Arial" w:hAnsi="Arial" w:cs="Arial"/>
          <w:b/>
          <w:color w:val="000000"/>
          <w:sz w:val="22"/>
        </w:rPr>
        <w:t>5</w:t>
      </w:r>
      <w:r w:rsidRPr="00BE6C7B">
        <w:rPr>
          <w:rFonts w:ascii="Arial" w:hAnsi="Arial" w:cs="Arial"/>
          <w:color w:val="000000"/>
          <w:sz w:val="22"/>
        </w:rPr>
        <w:t xml:space="preserve"> </w:t>
      </w:r>
      <w:r w:rsidRPr="00BE6C7B">
        <w:rPr>
          <w:rFonts w:ascii="Arial" w:hAnsi="Arial" w:cs="Arial"/>
          <w:b/>
          <w:color w:val="000000"/>
          <w:sz w:val="22"/>
        </w:rPr>
        <w:t>od 8:00 hod</w:t>
      </w:r>
      <w:r w:rsidRPr="00BE6C7B">
        <w:rPr>
          <w:rFonts w:ascii="Arial" w:hAnsi="Arial" w:cs="Arial"/>
          <w:color w:val="000000"/>
          <w:sz w:val="22"/>
        </w:rPr>
        <w:t xml:space="preserve"> do </w:t>
      </w:r>
      <w:r w:rsidR="006D3C54" w:rsidRPr="005B1A20">
        <w:rPr>
          <w:rFonts w:ascii="Arial" w:hAnsi="Arial" w:cs="Arial"/>
          <w:b/>
          <w:sz w:val="22"/>
        </w:rPr>
        <w:t>17</w:t>
      </w:r>
      <w:r w:rsidR="006D3C54" w:rsidRPr="005B1A20">
        <w:rPr>
          <w:rFonts w:ascii="Arial" w:hAnsi="Arial" w:cs="Arial"/>
          <w:b/>
          <w:bCs/>
          <w:sz w:val="22"/>
        </w:rPr>
        <w:t>.</w:t>
      </w:r>
      <w:r w:rsidR="006D3C54" w:rsidRPr="00BE6C7B">
        <w:rPr>
          <w:rFonts w:ascii="Arial" w:hAnsi="Arial" w:cs="Arial"/>
          <w:b/>
          <w:bCs/>
          <w:sz w:val="22"/>
        </w:rPr>
        <w:t xml:space="preserve"> </w:t>
      </w:r>
      <w:r w:rsidR="006D3C54">
        <w:rPr>
          <w:rFonts w:ascii="Arial" w:hAnsi="Arial" w:cs="Arial"/>
          <w:b/>
          <w:bCs/>
          <w:sz w:val="22"/>
        </w:rPr>
        <w:t>4</w:t>
      </w:r>
      <w:r w:rsidR="006D3C54" w:rsidRPr="00BE6C7B">
        <w:rPr>
          <w:rFonts w:ascii="Arial" w:hAnsi="Arial" w:cs="Arial"/>
          <w:b/>
          <w:bCs/>
          <w:sz w:val="22"/>
        </w:rPr>
        <w:t>. 202</w:t>
      </w:r>
      <w:r w:rsidR="006D3C54">
        <w:rPr>
          <w:rFonts w:ascii="Arial" w:hAnsi="Arial" w:cs="Arial"/>
          <w:b/>
          <w:bCs/>
          <w:sz w:val="22"/>
        </w:rPr>
        <w:t>5</w:t>
      </w:r>
      <w:r w:rsidR="006D3C54" w:rsidRPr="00BE6C7B">
        <w:rPr>
          <w:rFonts w:ascii="Arial" w:hAnsi="Arial" w:cs="Arial"/>
          <w:sz w:val="22"/>
        </w:rPr>
        <w:t xml:space="preserve"> </w:t>
      </w:r>
      <w:r w:rsidRPr="00BE6C7B">
        <w:rPr>
          <w:rFonts w:ascii="Arial" w:hAnsi="Arial" w:cs="Arial"/>
          <w:color w:val="000000"/>
          <w:sz w:val="22"/>
        </w:rPr>
        <w:t>na adresu datové schránky Kraje Vysočina (ksab3eu).</w:t>
      </w:r>
      <w:r w:rsidRPr="00BE6C7B">
        <w:rPr>
          <w:rFonts w:ascii="Arial" w:hAnsi="Arial" w:cs="Arial"/>
          <w:color w:val="000000"/>
        </w:rPr>
        <w:t> </w:t>
      </w:r>
      <w:r w:rsidRPr="00BE6C7B">
        <w:rPr>
          <w:rFonts w:ascii="Arial" w:hAnsi="Arial" w:cs="Arial"/>
          <w:color w:val="000000"/>
          <w:sz w:val="22"/>
        </w:rPr>
        <w:t>V případě podání žádosti prostřednictvím datové schránky</w:t>
      </w:r>
      <w:r w:rsidR="005757BA">
        <w:rPr>
          <w:rFonts w:ascii="Arial" w:hAnsi="Arial" w:cs="Arial"/>
          <w:color w:val="000000"/>
          <w:sz w:val="22"/>
        </w:rPr>
        <w:t xml:space="preserve"> žadatele</w:t>
      </w:r>
      <w:r w:rsidRPr="00BE6C7B">
        <w:rPr>
          <w:rFonts w:ascii="Arial" w:hAnsi="Arial" w:cs="Arial"/>
          <w:color w:val="000000"/>
          <w:sz w:val="22"/>
        </w:rPr>
        <w:t xml:space="preserve"> není třeba formulář podepsat zaručeným elektronickým podpisem (kvalifikovaným certifikátem), s výjimkou případů, kdy zákon, jiný právní předpis, vnitřní předpis žadatele nebo </w:t>
      </w:r>
      <w:r w:rsidRPr="00BE6C7B">
        <w:rPr>
          <w:rFonts w:ascii="Arial" w:hAnsi="Arial" w:cs="Arial"/>
          <w:color w:val="000000"/>
          <w:sz w:val="22"/>
        </w:rPr>
        <w:lastRenderedPageBreak/>
        <w:t>obdobný dokument vyžaduje ověřený podpis, nebo současně podpisy více osob (např. členů statutárního orgánu)</w:t>
      </w:r>
      <w:r w:rsidRPr="00BE6C7B">
        <w:rPr>
          <w:rFonts w:ascii="Arial" w:hAnsi="Arial" w:cs="Arial"/>
          <w:color w:val="000000"/>
          <w:sz w:val="22"/>
          <w:szCs w:val="22"/>
        </w:rPr>
        <w:t xml:space="preserve">. </w:t>
      </w:r>
      <w:r w:rsidR="005757BA" w:rsidRPr="005757BA">
        <w:rPr>
          <w:rFonts w:ascii="Arial" w:hAnsi="Arial" w:cs="Arial"/>
          <w:color w:val="000000"/>
          <w:sz w:val="22"/>
          <w:szCs w:val="22"/>
        </w:rPr>
        <w:t>V případě odeslání z datové schránky jiného subjektu než žadatele, je nutné, aby byla žádost elektronicky podepsána zaručeným elektronickým podpisem osob oprávněných za žadatele jednat.</w:t>
      </w:r>
      <w:r w:rsidR="005757BA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6C7B">
        <w:rPr>
          <w:rFonts w:ascii="Arial" w:hAnsi="Arial" w:cs="Arial"/>
          <w:color w:val="000000"/>
          <w:sz w:val="22"/>
        </w:rPr>
        <w:t xml:space="preserve">V předmětu zprávy bude uvedeno: </w:t>
      </w:r>
      <w:r w:rsidRPr="00BE6C7B">
        <w:rPr>
          <w:rFonts w:ascii="Arial" w:hAnsi="Arial" w:cs="Arial"/>
          <w:b/>
          <w:bCs/>
          <w:color w:val="000000"/>
          <w:sz w:val="22"/>
        </w:rPr>
        <w:t>Fond Vysočiny, Program „</w:t>
      </w:r>
      <w:r w:rsidR="00513BC2">
        <w:rPr>
          <w:rFonts w:ascii="Arial" w:hAnsi="Arial" w:cs="Arial"/>
          <w:b/>
          <w:bCs/>
          <w:color w:val="000000"/>
          <w:sz w:val="22"/>
        </w:rPr>
        <w:t>JEDNOTNÝ STANDARD ÚZEMNÍCH PLÁNŮ 2025</w:t>
      </w:r>
      <w:r w:rsidRPr="00BE6C7B">
        <w:rPr>
          <w:rFonts w:ascii="Arial" w:hAnsi="Arial" w:cs="Arial"/>
          <w:b/>
          <w:bCs/>
          <w:color w:val="000000"/>
          <w:sz w:val="22"/>
        </w:rPr>
        <w:t>“.</w:t>
      </w:r>
    </w:p>
    <w:p w14:paraId="63CFF5CC" w14:textId="77777777" w:rsidR="00BE6C7B" w:rsidRPr="00BE6C7B" w:rsidRDefault="00BE6C7B" w:rsidP="00BE6C7B">
      <w:pPr>
        <w:jc w:val="both"/>
        <w:rPr>
          <w:rFonts w:ascii="Arial" w:hAnsi="Arial" w:cs="Arial"/>
          <w:bCs/>
          <w:i/>
          <w:color w:val="00B0F0"/>
          <w:sz w:val="22"/>
        </w:rPr>
      </w:pPr>
    </w:p>
    <w:p w14:paraId="3C157C4F" w14:textId="77777777" w:rsidR="00BE6C7B" w:rsidRPr="00BE6C7B" w:rsidRDefault="00BE6C7B" w:rsidP="00BE6C7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E6C7B">
        <w:rPr>
          <w:rFonts w:ascii="Arial" w:hAnsi="Arial" w:cs="Arial"/>
          <w:b/>
          <w:bCs/>
          <w:sz w:val="22"/>
          <w:szCs w:val="22"/>
        </w:rPr>
        <w:sym w:font="Wingdings" w:char="F0E8"/>
      </w:r>
      <w:r w:rsidRPr="00BE6C7B">
        <w:rPr>
          <w:rFonts w:ascii="Arial" w:hAnsi="Arial" w:cs="Arial"/>
          <w:b/>
          <w:bCs/>
          <w:sz w:val="22"/>
          <w:szCs w:val="22"/>
        </w:rPr>
        <w:t xml:space="preserve"> Varianta </w:t>
      </w:r>
      <w:r w:rsidR="005F31A3">
        <w:rPr>
          <w:rFonts w:ascii="Arial" w:hAnsi="Arial" w:cs="Arial"/>
          <w:b/>
          <w:bCs/>
          <w:sz w:val="22"/>
          <w:szCs w:val="22"/>
        </w:rPr>
        <w:t>3</w:t>
      </w:r>
      <w:r w:rsidRPr="00BE6C7B">
        <w:rPr>
          <w:rFonts w:ascii="Arial" w:hAnsi="Arial" w:cs="Arial"/>
          <w:b/>
          <w:bCs/>
          <w:sz w:val="22"/>
          <w:szCs w:val="22"/>
        </w:rPr>
        <w:t xml:space="preserve"> – „Elektronické podání žádosti přímo prostřednictvím on-line </w:t>
      </w:r>
      <w:r w:rsidR="00642FCA">
        <w:rPr>
          <w:rFonts w:ascii="Arial" w:hAnsi="Arial" w:cs="Arial"/>
          <w:b/>
          <w:bCs/>
          <w:sz w:val="22"/>
          <w:szCs w:val="22"/>
        </w:rPr>
        <w:t>dotačního</w:t>
      </w:r>
      <w:r w:rsidRPr="00BE6C7B">
        <w:rPr>
          <w:rFonts w:ascii="Arial" w:hAnsi="Arial" w:cs="Arial"/>
          <w:b/>
          <w:bCs/>
          <w:sz w:val="22"/>
          <w:szCs w:val="22"/>
        </w:rPr>
        <w:t xml:space="preserve"> systému kraje (pouze v případech použití prostředků elektronické identifikace v souladu se zákonem č. 250/2017 Sb., o elektronické identifikaci)“</w:t>
      </w:r>
    </w:p>
    <w:p w14:paraId="1F4EBD71" w14:textId="77777777" w:rsidR="00BE6C7B" w:rsidRDefault="00BE6C7B" w:rsidP="00BE6C7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E6C7B">
        <w:rPr>
          <w:rFonts w:ascii="Arial" w:hAnsi="Arial" w:cs="Arial"/>
          <w:sz w:val="22"/>
          <w:szCs w:val="22"/>
        </w:rPr>
        <w:t xml:space="preserve">Formulář žádosti bude odeslán prostřednictvím on-line </w:t>
      </w:r>
      <w:r w:rsidR="00642FCA">
        <w:rPr>
          <w:rFonts w:ascii="Arial" w:hAnsi="Arial" w:cs="Arial"/>
          <w:sz w:val="22"/>
          <w:szCs w:val="22"/>
        </w:rPr>
        <w:t>dotačního</w:t>
      </w:r>
      <w:r w:rsidRPr="00BE6C7B">
        <w:rPr>
          <w:rFonts w:ascii="Arial" w:hAnsi="Arial" w:cs="Arial"/>
          <w:sz w:val="22"/>
          <w:szCs w:val="22"/>
        </w:rPr>
        <w:t xml:space="preserve"> systému kraje v termínu od </w:t>
      </w:r>
      <w:r w:rsidR="001F1DD3" w:rsidRPr="006D3C54">
        <w:rPr>
          <w:rFonts w:ascii="Arial" w:hAnsi="Arial" w:cs="Arial"/>
          <w:b/>
          <w:color w:val="000000"/>
          <w:sz w:val="22"/>
        </w:rPr>
        <w:t>24</w:t>
      </w:r>
      <w:r w:rsidR="001F1DD3" w:rsidRPr="00BE6C7B">
        <w:rPr>
          <w:rFonts w:ascii="Arial" w:hAnsi="Arial" w:cs="Arial"/>
          <w:b/>
          <w:color w:val="000000"/>
          <w:sz w:val="22"/>
        </w:rPr>
        <w:t>.</w:t>
      </w:r>
      <w:r w:rsidR="001F1DD3">
        <w:rPr>
          <w:rFonts w:ascii="Arial" w:hAnsi="Arial" w:cs="Arial"/>
          <w:b/>
          <w:color w:val="000000"/>
          <w:sz w:val="22"/>
        </w:rPr>
        <w:t> 3</w:t>
      </w:r>
      <w:r w:rsidR="001F1DD3" w:rsidRPr="00BE6C7B">
        <w:rPr>
          <w:rFonts w:ascii="Arial" w:hAnsi="Arial" w:cs="Arial"/>
          <w:b/>
          <w:color w:val="000000"/>
          <w:sz w:val="22"/>
        </w:rPr>
        <w:t>.</w:t>
      </w:r>
      <w:r w:rsidR="001F1DD3">
        <w:rPr>
          <w:rFonts w:ascii="Arial" w:hAnsi="Arial" w:cs="Arial"/>
          <w:b/>
          <w:color w:val="000000"/>
          <w:sz w:val="22"/>
        </w:rPr>
        <w:t> </w:t>
      </w:r>
      <w:r w:rsidR="001F1DD3" w:rsidRPr="00BE6C7B">
        <w:rPr>
          <w:rFonts w:ascii="Arial" w:hAnsi="Arial" w:cs="Arial"/>
          <w:b/>
          <w:color w:val="000000"/>
          <w:sz w:val="22"/>
        </w:rPr>
        <w:t>202</w:t>
      </w:r>
      <w:r w:rsidR="001F1DD3">
        <w:rPr>
          <w:rFonts w:ascii="Arial" w:hAnsi="Arial" w:cs="Arial"/>
          <w:b/>
          <w:color w:val="000000"/>
          <w:sz w:val="22"/>
        </w:rPr>
        <w:t>5</w:t>
      </w:r>
      <w:r w:rsidR="001F1DD3" w:rsidRPr="00BE6C7B">
        <w:rPr>
          <w:rFonts w:ascii="Arial" w:hAnsi="Arial" w:cs="Arial"/>
          <w:color w:val="000000"/>
          <w:sz w:val="22"/>
        </w:rPr>
        <w:t xml:space="preserve"> </w:t>
      </w:r>
      <w:r w:rsidR="001F1DD3" w:rsidRPr="00BE6C7B">
        <w:rPr>
          <w:rFonts w:ascii="Arial" w:hAnsi="Arial" w:cs="Arial"/>
          <w:b/>
          <w:color w:val="000000"/>
          <w:sz w:val="22"/>
        </w:rPr>
        <w:t>od 8:00 hod</w:t>
      </w:r>
      <w:r w:rsidR="001F1DD3" w:rsidRPr="00BE6C7B">
        <w:rPr>
          <w:rFonts w:ascii="Arial" w:hAnsi="Arial" w:cs="Arial"/>
          <w:color w:val="000000"/>
          <w:sz w:val="22"/>
        </w:rPr>
        <w:t xml:space="preserve"> do </w:t>
      </w:r>
      <w:r w:rsidR="001F1DD3" w:rsidRPr="005B1A20">
        <w:rPr>
          <w:rFonts w:ascii="Arial" w:hAnsi="Arial" w:cs="Arial"/>
          <w:b/>
          <w:sz w:val="22"/>
        </w:rPr>
        <w:t>17</w:t>
      </w:r>
      <w:r w:rsidR="001F1DD3" w:rsidRPr="005B1A20">
        <w:rPr>
          <w:rFonts w:ascii="Arial" w:hAnsi="Arial" w:cs="Arial"/>
          <w:b/>
          <w:bCs/>
          <w:sz w:val="22"/>
        </w:rPr>
        <w:t>.</w:t>
      </w:r>
      <w:r w:rsidR="001F1DD3">
        <w:rPr>
          <w:rFonts w:ascii="Arial" w:hAnsi="Arial" w:cs="Arial"/>
          <w:b/>
          <w:bCs/>
          <w:sz w:val="22"/>
        </w:rPr>
        <w:t> 4</w:t>
      </w:r>
      <w:r w:rsidR="001F1DD3" w:rsidRPr="00BE6C7B">
        <w:rPr>
          <w:rFonts w:ascii="Arial" w:hAnsi="Arial" w:cs="Arial"/>
          <w:b/>
          <w:bCs/>
          <w:sz w:val="22"/>
        </w:rPr>
        <w:t>.</w:t>
      </w:r>
      <w:r w:rsidR="001F1DD3">
        <w:rPr>
          <w:rFonts w:ascii="Arial" w:hAnsi="Arial" w:cs="Arial"/>
          <w:b/>
          <w:bCs/>
          <w:sz w:val="22"/>
        </w:rPr>
        <w:t> </w:t>
      </w:r>
      <w:r w:rsidR="001F1DD3" w:rsidRPr="00BE6C7B">
        <w:rPr>
          <w:rFonts w:ascii="Arial" w:hAnsi="Arial" w:cs="Arial"/>
          <w:b/>
          <w:bCs/>
          <w:sz w:val="22"/>
        </w:rPr>
        <w:t>202</w:t>
      </w:r>
      <w:r w:rsidR="001F1DD3">
        <w:rPr>
          <w:rFonts w:ascii="Arial" w:hAnsi="Arial" w:cs="Arial"/>
          <w:b/>
          <w:bCs/>
          <w:sz w:val="22"/>
        </w:rPr>
        <w:t>5</w:t>
      </w:r>
      <w:r w:rsidR="001F1DD3" w:rsidRPr="00BE6C7B">
        <w:rPr>
          <w:rFonts w:ascii="Arial" w:hAnsi="Arial" w:cs="Arial"/>
          <w:color w:val="000000"/>
          <w:sz w:val="22"/>
        </w:rPr>
        <w:t>.</w:t>
      </w:r>
      <w:r w:rsidR="001F1DD3" w:rsidRPr="00BE6C7B">
        <w:rPr>
          <w:rFonts w:ascii="Arial" w:hAnsi="Arial" w:cs="Arial"/>
          <w:color w:val="000000"/>
        </w:rPr>
        <w:t> </w:t>
      </w:r>
      <w:r w:rsidRPr="00BE6C7B">
        <w:rPr>
          <w:rFonts w:ascii="Arial" w:hAnsi="Arial" w:cs="Arial"/>
          <w:sz w:val="22"/>
          <w:szCs w:val="22"/>
        </w:rPr>
        <w:t>Ž</w:t>
      </w:r>
      <w:r w:rsidRPr="00BE6C7B">
        <w:rPr>
          <w:rFonts w:ascii="Arial" w:hAnsi="Arial" w:cs="Arial"/>
          <w:color w:val="000000"/>
          <w:sz w:val="22"/>
          <w:szCs w:val="22"/>
        </w:rPr>
        <w:t>adatelé nebo osoby oprávněné za žadatele jednat provedou odeslání formuláře po přihlášení prostřednictvím své elektronické identity. V případě podání žádosti za použití elektronické identity</w:t>
      </w:r>
      <w:r w:rsidR="007E47B9">
        <w:rPr>
          <w:rFonts w:ascii="Arial" w:hAnsi="Arial" w:cs="Arial"/>
          <w:color w:val="000000"/>
          <w:sz w:val="22"/>
          <w:szCs w:val="22"/>
        </w:rPr>
        <w:t xml:space="preserve"> statutárního zástupce žadatele</w:t>
      </w:r>
      <w:r w:rsidRPr="00BE6C7B">
        <w:rPr>
          <w:rFonts w:ascii="Arial" w:hAnsi="Arial" w:cs="Arial"/>
          <w:color w:val="000000"/>
          <w:sz w:val="22"/>
          <w:szCs w:val="22"/>
        </w:rPr>
        <w:t xml:space="preserve"> není třeba formulář podepsat zaručeným elektronickým podpisem (kvalifikovaným certifikátem), s výjimkou případů, kdy zákon, jiný právní předpis, vnitřní předpis žadatele nebo obdobný dokument vyžaduje ověřený podpis, nebo současně podpisy více osob (např. členů statutárního orgánu).</w:t>
      </w:r>
      <w:r w:rsidR="007E47B9">
        <w:rPr>
          <w:rFonts w:ascii="Arial" w:hAnsi="Arial" w:cs="Arial"/>
          <w:color w:val="000000"/>
          <w:sz w:val="22"/>
          <w:szCs w:val="22"/>
        </w:rPr>
        <w:t xml:space="preserve"> </w:t>
      </w:r>
      <w:r w:rsidR="007E47B9" w:rsidRPr="007E47B9">
        <w:rPr>
          <w:rFonts w:ascii="Arial" w:hAnsi="Arial" w:cs="Arial"/>
          <w:color w:val="000000"/>
          <w:sz w:val="22"/>
          <w:szCs w:val="22"/>
        </w:rPr>
        <w:t>V případě podání žádosti s využitím elektronické identity jiné osoby než je statutár žadatele, je nutné, aby byla žádost elektronicky podepsána zaručeným elektronickým podpisem osob oprávněných za žadatele jednat.</w:t>
      </w:r>
    </w:p>
    <w:p w14:paraId="2AC64A41" w14:textId="77777777" w:rsidR="005F31A3" w:rsidRDefault="005F31A3" w:rsidP="00DD0212">
      <w:pPr>
        <w:pStyle w:val="Default"/>
        <w:jc w:val="both"/>
        <w:rPr>
          <w:sz w:val="22"/>
        </w:rPr>
      </w:pPr>
    </w:p>
    <w:p w14:paraId="141B6DEB" w14:textId="77777777" w:rsidR="005F31A3" w:rsidRPr="00BE6C7B" w:rsidRDefault="005F31A3" w:rsidP="005F31A3">
      <w:pPr>
        <w:jc w:val="both"/>
        <w:rPr>
          <w:rFonts w:ascii="Arial" w:hAnsi="Arial" w:cs="Arial"/>
          <w:b/>
          <w:bCs/>
          <w:sz w:val="22"/>
        </w:rPr>
      </w:pPr>
      <w:r w:rsidRPr="00BE6C7B">
        <w:rPr>
          <w:rFonts w:ascii="Arial" w:hAnsi="Arial" w:cs="Arial"/>
          <w:b/>
          <w:bCs/>
          <w:sz w:val="22"/>
        </w:rPr>
        <w:sym w:font="Wingdings" w:char="F0E8"/>
      </w:r>
      <w:r w:rsidRPr="00BE6C7B">
        <w:rPr>
          <w:rFonts w:ascii="Arial" w:hAnsi="Arial" w:cs="Arial"/>
          <w:b/>
          <w:bCs/>
          <w:sz w:val="22"/>
        </w:rPr>
        <w:t xml:space="preserve"> Varianta </w:t>
      </w:r>
      <w:r>
        <w:rPr>
          <w:rFonts w:ascii="Arial" w:hAnsi="Arial" w:cs="Arial"/>
          <w:b/>
          <w:bCs/>
          <w:sz w:val="22"/>
        </w:rPr>
        <w:t>4</w:t>
      </w:r>
      <w:r w:rsidRPr="00BE6C7B">
        <w:rPr>
          <w:rFonts w:ascii="Arial" w:hAnsi="Arial" w:cs="Arial"/>
          <w:b/>
          <w:bCs/>
          <w:sz w:val="22"/>
        </w:rPr>
        <w:t xml:space="preserve"> – „Elektronické podání žádosti prostřednictvím e-mailu“</w:t>
      </w:r>
    </w:p>
    <w:p w14:paraId="7B547CBA" w14:textId="417968F3" w:rsidR="005F31A3" w:rsidRPr="00BE6C7B" w:rsidRDefault="005F31A3" w:rsidP="005F31A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BE6C7B">
        <w:rPr>
          <w:rFonts w:ascii="Arial" w:hAnsi="Arial" w:cs="Arial"/>
          <w:color w:val="000000"/>
          <w:sz w:val="22"/>
        </w:rPr>
        <w:t xml:space="preserve">Formulář žádosti ve formátu pdf bude odeslán v termínu od </w:t>
      </w:r>
      <w:r w:rsidR="001F1DD3" w:rsidRPr="006D3C54">
        <w:rPr>
          <w:rFonts w:ascii="Arial" w:hAnsi="Arial" w:cs="Arial"/>
          <w:b/>
          <w:color w:val="000000"/>
          <w:sz w:val="22"/>
        </w:rPr>
        <w:t>24</w:t>
      </w:r>
      <w:r w:rsidR="001F1DD3" w:rsidRPr="00BE6C7B">
        <w:rPr>
          <w:rFonts w:ascii="Arial" w:hAnsi="Arial" w:cs="Arial"/>
          <w:b/>
          <w:color w:val="000000"/>
          <w:sz w:val="22"/>
        </w:rPr>
        <w:t xml:space="preserve">. </w:t>
      </w:r>
      <w:r w:rsidR="001F1DD3">
        <w:rPr>
          <w:rFonts w:ascii="Arial" w:hAnsi="Arial" w:cs="Arial"/>
          <w:b/>
          <w:color w:val="000000"/>
          <w:sz w:val="22"/>
        </w:rPr>
        <w:t>3</w:t>
      </w:r>
      <w:r w:rsidR="001F1DD3" w:rsidRPr="00BE6C7B">
        <w:rPr>
          <w:rFonts w:ascii="Arial" w:hAnsi="Arial" w:cs="Arial"/>
          <w:b/>
          <w:color w:val="000000"/>
          <w:sz w:val="22"/>
        </w:rPr>
        <w:t>. 202</w:t>
      </w:r>
      <w:r w:rsidR="001F1DD3">
        <w:rPr>
          <w:rFonts w:ascii="Arial" w:hAnsi="Arial" w:cs="Arial"/>
          <w:b/>
          <w:color w:val="000000"/>
          <w:sz w:val="22"/>
        </w:rPr>
        <w:t>5</w:t>
      </w:r>
      <w:r w:rsidR="001F1DD3" w:rsidRPr="00BE6C7B">
        <w:rPr>
          <w:rFonts w:ascii="Arial" w:hAnsi="Arial" w:cs="Arial"/>
          <w:color w:val="000000"/>
          <w:sz w:val="22"/>
        </w:rPr>
        <w:t xml:space="preserve"> </w:t>
      </w:r>
      <w:r w:rsidR="001F1DD3" w:rsidRPr="00BE6C7B">
        <w:rPr>
          <w:rFonts w:ascii="Arial" w:hAnsi="Arial" w:cs="Arial"/>
          <w:b/>
          <w:color w:val="000000"/>
          <w:sz w:val="22"/>
        </w:rPr>
        <w:t>od 8:00 hod</w:t>
      </w:r>
      <w:r w:rsidR="001F1DD3" w:rsidRPr="00BE6C7B">
        <w:rPr>
          <w:rFonts w:ascii="Arial" w:hAnsi="Arial" w:cs="Arial"/>
          <w:color w:val="000000"/>
          <w:sz w:val="22"/>
        </w:rPr>
        <w:t xml:space="preserve">  do </w:t>
      </w:r>
      <w:r w:rsidR="001F1DD3" w:rsidRPr="005B1A20">
        <w:rPr>
          <w:rFonts w:ascii="Arial" w:hAnsi="Arial" w:cs="Arial"/>
          <w:b/>
          <w:sz w:val="22"/>
        </w:rPr>
        <w:t>17</w:t>
      </w:r>
      <w:r w:rsidR="001F1DD3" w:rsidRPr="005B1A20">
        <w:rPr>
          <w:rFonts w:ascii="Arial" w:hAnsi="Arial" w:cs="Arial"/>
          <w:b/>
          <w:bCs/>
          <w:sz w:val="22"/>
        </w:rPr>
        <w:t>.</w:t>
      </w:r>
      <w:r w:rsidR="003572D9">
        <w:rPr>
          <w:rFonts w:ascii="Arial" w:hAnsi="Arial" w:cs="Arial"/>
          <w:b/>
          <w:bCs/>
          <w:sz w:val="22"/>
        </w:rPr>
        <w:t> </w:t>
      </w:r>
      <w:r w:rsidR="001F1DD3">
        <w:rPr>
          <w:rFonts w:ascii="Arial" w:hAnsi="Arial" w:cs="Arial"/>
          <w:b/>
          <w:bCs/>
          <w:sz w:val="22"/>
        </w:rPr>
        <w:t>4</w:t>
      </w:r>
      <w:r w:rsidR="003572D9">
        <w:rPr>
          <w:rFonts w:ascii="Arial" w:hAnsi="Arial" w:cs="Arial"/>
          <w:b/>
          <w:bCs/>
          <w:sz w:val="22"/>
        </w:rPr>
        <w:t>. 2</w:t>
      </w:r>
      <w:r w:rsidR="001F1DD3" w:rsidRPr="00BE6C7B">
        <w:rPr>
          <w:rFonts w:ascii="Arial" w:hAnsi="Arial" w:cs="Arial"/>
          <w:b/>
          <w:bCs/>
          <w:sz w:val="22"/>
        </w:rPr>
        <w:t>02</w:t>
      </w:r>
      <w:r w:rsidR="001F1DD3">
        <w:rPr>
          <w:rFonts w:ascii="Arial" w:hAnsi="Arial" w:cs="Arial"/>
          <w:b/>
          <w:bCs/>
          <w:sz w:val="22"/>
        </w:rPr>
        <w:t>5</w:t>
      </w:r>
      <w:r w:rsidR="001F1DD3" w:rsidRPr="00BE6C7B">
        <w:rPr>
          <w:rFonts w:ascii="Arial" w:hAnsi="Arial" w:cs="Arial"/>
          <w:sz w:val="22"/>
        </w:rPr>
        <w:t xml:space="preserve"> </w:t>
      </w:r>
      <w:r w:rsidR="001F1DD3">
        <w:rPr>
          <w:rFonts w:ascii="Arial" w:hAnsi="Arial" w:cs="Arial"/>
          <w:color w:val="000000"/>
          <w:sz w:val="22"/>
        </w:rPr>
        <w:t>e-mailem</w:t>
      </w:r>
      <w:r w:rsidR="001F1DD3" w:rsidRPr="00BE6C7B">
        <w:rPr>
          <w:rFonts w:ascii="Arial" w:hAnsi="Arial" w:cs="Arial"/>
          <w:color w:val="000000"/>
        </w:rPr>
        <w:t> </w:t>
      </w:r>
      <w:r w:rsidRPr="00BE6C7B">
        <w:rPr>
          <w:rFonts w:ascii="Arial" w:hAnsi="Arial" w:cs="Arial"/>
          <w:color w:val="000000"/>
          <w:sz w:val="22"/>
        </w:rPr>
        <w:t xml:space="preserve">na adresu podatelny KrÚ </w:t>
      </w:r>
      <w:hyperlink r:id="rId12" w:history="1">
        <w:r w:rsidRPr="00BE6C7B">
          <w:rPr>
            <w:rFonts w:ascii="Arial" w:hAnsi="Arial" w:cs="Arial"/>
            <w:color w:val="0000FF"/>
            <w:sz w:val="22"/>
            <w:u w:val="single"/>
          </w:rPr>
          <w:t>posta@kr-vysocina.cz</w:t>
        </w:r>
      </w:hyperlink>
      <w:r w:rsidRPr="00BE6C7B">
        <w:rPr>
          <w:rFonts w:ascii="Arial" w:hAnsi="Arial" w:cs="Arial"/>
          <w:color w:val="000000"/>
          <w:sz w:val="22"/>
        </w:rPr>
        <w:t xml:space="preserve">. Formulář musí být </w:t>
      </w:r>
      <w:r w:rsidRPr="00BE6C7B">
        <w:rPr>
          <w:rFonts w:ascii="Arial" w:hAnsi="Arial" w:cs="Arial"/>
          <w:color w:val="000000"/>
          <w:sz w:val="22"/>
          <w:szCs w:val="22"/>
        </w:rPr>
        <w:t>elektronicky podepsaný nebo e-mail jež obsahuje formulář žádosti, musí být podepsaný zaručeným elektronickým podpisem</w:t>
      </w:r>
      <w:r>
        <w:rPr>
          <w:rFonts w:ascii="Arial" w:hAnsi="Arial" w:cs="Arial"/>
          <w:color w:val="000000"/>
          <w:sz w:val="22"/>
          <w:szCs w:val="22"/>
        </w:rPr>
        <w:t xml:space="preserve"> statutárního zástupce žadatele</w:t>
      </w:r>
      <w:r w:rsidRPr="00BE6C7B">
        <w:rPr>
          <w:rFonts w:ascii="Arial" w:hAnsi="Arial" w:cs="Arial"/>
          <w:color w:val="000000"/>
          <w:sz w:val="22"/>
          <w:szCs w:val="22"/>
        </w:rPr>
        <w:t>.</w:t>
      </w:r>
      <w:r w:rsidRPr="00BE6C7B">
        <w:rPr>
          <w:rFonts w:ascii="Arial" w:hAnsi="Arial" w:cs="Arial"/>
          <w:color w:val="0000FF"/>
        </w:rPr>
        <w:t> </w:t>
      </w:r>
      <w:r w:rsidRPr="00BE6C7B">
        <w:rPr>
          <w:rFonts w:ascii="Arial" w:hAnsi="Arial" w:cs="Arial"/>
          <w:color w:val="000000"/>
          <w:sz w:val="22"/>
        </w:rPr>
        <w:t xml:space="preserve">Do předmětu zprávy napište: </w:t>
      </w:r>
      <w:r w:rsidRPr="00BE6C7B">
        <w:rPr>
          <w:rFonts w:ascii="Arial" w:hAnsi="Arial" w:cs="Arial"/>
          <w:b/>
          <w:bCs/>
          <w:color w:val="000000"/>
          <w:sz w:val="22"/>
        </w:rPr>
        <w:t>Fond Vysočiny, Program „</w:t>
      </w:r>
      <w:r w:rsidR="00513BC2">
        <w:rPr>
          <w:rFonts w:ascii="Arial" w:hAnsi="Arial" w:cs="Arial"/>
          <w:b/>
          <w:bCs/>
          <w:color w:val="000000"/>
          <w:sz w:val="22"/>
        </w:rPr>
        <w:t>JEDNOTNÝ STANDARD ÚZEMNÍCH PLÁNŮ 2025</w:t>
      </w:r>
      <w:r w:rsidRPr="00BE6C7B">
        <w:rPr>
          <w:rFonts w:ascii="Arial" w:hAnsi="Arial" w:cs="Arial"/>
          <w:b/>
          <w:bCs/>
          <w:color w:val="000000"/>
          <w:sz w:val="22"/>
        </w:rPr>
        <w:t xml:space="preserve">“. </w:t>
      </w:r>
      <w:r w:rsidRPr="00BE6C7B">
        <w:rPr>
          <w:rFonts w:ascii="Arial" w:hAnsi="Arial" w:cs="Arial"/>
          <w:bCs/>
          <w:color w:val="000000"/>
          <w:sz w:val="22"/>
        </w:rPr>
        <w:t xml:space="preserve">V případě podání žádosti prostřednictvím e-mailu je nutné respektovat požadavky na elektronická podání Krajského úřadu Kraje Vysočina, uvedené na adrese </w:t>
      </w:r>
      <w:hyperlink r:id="rId13" w:history="1">
        <w:r w:rsidRPr="00BE6C7B">
          <w:rPr>
            <w:rFonts w:ascii="Arial" w:hAnsi="Arial" w:cs="Arial"/>
            <w:bCs/>
            <w:color w:val="0000FF"/>
            <w:sz w:val="22"/>
            <w:u w:val="single"/>
          </w:rPr>
          <w:t>https://www.kr-vysocina.cz/podatelna-krajskeho-uradu-kraje-vysocina/d-4032052</w:t>
        </w:r>
      </w:hyperlink>
      <w:r w:rsidRPr="00BE6C7B">
        <w:rPr>
          <w:rFonts w:ascii="Arial" w:hAnsi="Arial" w:cs="Arial"/>
          <w:bCs/>
          <w:color w:val="000000"/>
          <w:sz w:val="22"/>
        </w:rPr>
        <w:t>.</w:t>
      </w:r>
    </w:p>
    <w:p w14:paraId="7341D9C9" w14:textId="77777777" w:rsidR="005F31A3" w:rsidRDefault="005F31A3" w:rsidP="00DD0212">
      <w:pPr>
        <w:pStyle w:val="Default"/>
        <w:jc w:val="both"/>
        <w:rPr>
          <w:sz w:val="22"/>
        </w:rPr>
      </w:pPr>
    </w:p>
    <w:p w14:paraId="404CFBB7" w14:textId="77777777" w:rsidR="00E67318" w:rsidRPr="009E3BED" w:rsidRDefault="00E67318" w:rsidP="00DD0212">
      <w:pPr>
        <w:spacing w:after="60"/>
        <w:rPr>
          <w:rFonts w:ascii="Arial" w:hAnsi="Arial" w:cs="Arial"/>
          <w:b/>
          <w:bCs/>
          <w:sz w:val="22"/>
          <w:u w:val="single"/>
        </w:rPr>
      </w:pPr>
      <w:r w:rsidRPr="00E67318">
        <w:rPr>
          <w:rFonts w:ascii="Arial" w:hAnsi="Arial" w:cs="Arial"/>
          <w:b/>
          <w:bCs/>
          <w:sz w:val="22"/>
        </w:rPr>
        <w:t xml:space="preserve">15) </w:t>
      </w:r>
      <w:r>
        <w:rPr>
          <w:rFonts w:ascii="Arial" w:hAnsi="Arial" w:cs="Arial"/>
          <w:b/>
          <w:bCs/>
          <w:sz w:val="22"/>
          <w:u w:val="single"/>
        </w:rPr>
        <w:t>Doklady nutné k posouzení žádosti:</w:t>
      </w:r>
    </w:p>
    <w:p w14:paraId="64617385" w14:textId="77777777" w:rsidR="0045005D" w:rsidRDefault="00093644" w:rsidP="009D7D80">
      <w:pPr>
        <w:numPr>
          <w:ilvl w:val="0"/>
          <w:numId w:val="27"/>
        </w:numPr>
        <w:tabs>
          <w:tab w:val="clear" w:pos="720"/>
        </w:tabs>
        <w:spacing w:before="80"/>
        <w:ind w:left="1260"/>
        <w:jc w:val="both"/>
        <w:rPr>
          <w:rFonts w:ascii="Arial" w:hAnsi="Arial" w:cs="Arial"/>
          <w:sz w:val="22"/>
        </w:rPr>
      </w:pPr>
      <w:r w:rsidRPr="004C0480">
        <w:rPr>
          <w:rFonts w:ascii="Arial" w:hAnsi="Arial" w:cs="Arial"/>
          <w:sz w:val="22"/>
        </w:rPr>
        <w:t>Kopi</w:t>
      </w:r>
      <w:r w:rsidR="005354B8">
        <w:rPr>
          <w:rFonts w:ascii="Arial" w:hAnsi="Arial" w:cs="Arial"/>
          <w:sz w:val="22"/>
        </w:rPr>
        <w:t>e</w:t>
      </w:r>
      <w:r w:rsidRPr="004C0480">
        <w:rPr>
          <w:rFonts w:ascii="Arial" w:hAnsi="Arial" w:cs="Arial"/>
          <w:sz w:val="22"/>
        </w:rPr>
        <w:t xml:space="preserve"> usnesení zastup</w:t>
      </w:r>
      <w:r w:rsidR="005354B8">
        <w:rPr>
          <w:rFonts w:ascii="Arial" w:hAnsi="Arial" w:cs="Arial"/>
          <w:sz w:val="22"/>
        </w:rPr>
        <w:t>itelstva obce / městyse / města:</w:t>
      </w:r>
    </w:p>
    <w:p w14:paraId="09999F92" w14:textId="77777777" w:rsidR="0045005D" w:rsidRDefault="0045005D" w:rsidP="0045005D">
      <w:pPr>
        <w:spacing w:before="80"/>
        <w:ind w:left="12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  <w:r w:rsidR="00093644" w:rsidRPr="004C0480">
        <w:rPr>
          <w:rFonts w:ascii="Arial" w:hAnsi="Arial" w:cs="Arial"/>
          <w:sz w:val="22"/>
        </w:rPr>
        <w:t xml:space="preserve">o schválení zadání změny územního plánu nebo </w:t>
      </w:r>
    </w:p>
    <w:p w14:paraId="658B46E1" w14:textId="77777777" w:rsidR="005354B8" w:rsidRDefault="0045005D" w:rsidP="005354B8">
      <w:pPr>
        <w:spacing w:before="80"/>
        <w:ind w:left="12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  <w:r w:rsidR="00761D91">
        <w:rPr>
          <w:rFonts w:ascii="Arial" w:hAnsi="Arial" w:cs="Arial"/>
          <w:sz w:val="22"/>
        </w:rPr>
        <w:t xml:space="preserve">o </w:t>
      </w:r>
      <w:r w:rsidR="00761D91" w:rsidRPr="004C0480">
        <w:rPr>
          <w:rFonts w:ascii="Arial" w:hAnsi="Arial" w:cs="Arial"/>
          <w:sz w:val="22"/>
        </w:rPr>
        <w:t xml:space="preserve">schválení </w:t>
      </w:r>
      <w:r w:rsidR="00093644" w:rsidRPr="004C0480">
        <w:rPr>
          <w:rFonts w:ascii="Arial" w:hAnsi="Arial" w:cs="Arial"/>
          <w:sz w:val="22"/>
        </w:rPr>
        <w:t>zprávy o uplatňování územního plánu</w:t>
      </w:r>
      <w:r w:rsidR="005354B8">
        <w:rPr>
          <w:rFonts w:ascii="Arial" w:hAnsi="Arial" w:cs="Arial"/>
          <w:sz w:val="22"/>
        </w:rPr>
        <w:t>, která obsahuje pokyny pro zpracování příslušné změny</w:t>
      </w:r>
      <w:r w:rsidR="00093644" w:rsidRPr="004C0480">
        <w:rPr>
          <w:rFonts w:ascii="Arial" w:hAnsi="Arial" w:cs="Arial"/>
          <w:sz w:val="22"/>
        </w:rPr>
        <w:t xml:space="preserve"> nebo </w:t>
      </w:r>
    </w:p>
    <w:p w14:paraId="2B2B1156" w14:textId="77777777" w:rsidR="00906BD4" w:rsidRDefault="005354B8" w:rsidP="0045005D">
      <w:pPr>
        <w:spacing w:before="80"/>
        <w:ind w:left="12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  <w:r w:rsidR="00761D91">
        <w:rPr>
          <w:rFonts w:ascii="Arial" w:hAnsi="Arial" w:cs="Arial"/>
          <w:sz w:val="22"/>
        </w:rPr>
        <w:t xml:space="preserve">rozhodnutí zastupitelstva obce o pořízení změny územního plánu a o jejím </w:t>
      </w:r>
      <w:r>
        <w:rPr>
          <w:rFonts w:ascii="Arial" w:hAnsi="Arial" w:cs="Arial"/>
          <w:sz w:val="22"/>
        </w:rPr>
        <w:t>obsahu (dle zákona č. 183/2006 Sb.</w:t>
      </w:r>
      <w:r w:rsidR="00906BD4">
        <w:rPr>
          <w:rFonts w:ascii="Arial" w:hAnsi="Arial" w:cs="Arial"/>
          <w:sz w:val="22"/>
        </w:rPr>
        <w:t>, ve znění pozdějších předpisů) nebo</w:t>
      </w:r>
    </w:p>
    <w:p w14:paraId="2E44E3CA" w14:textId="77777777" w:rsidR="00E67318" w:rsidRPr="004C0480" w:rsidRDefault="00906BD4" w:rsidP="0045005D">
      <w:pPr>
        <w:spacing w:before="80"/>
        <w:ind w:left="12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</w:t>
      </w:r>
      <w:r w:rsidRPr="00906BD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rozhodnutí zastupitelstva obce o pořízení změny územního plánu a schválení jejího zadání (dle zákona č. 283/2021 Sb., ve znění pozdějších předpisů).</w:t>
      </w:r>
    </w:p>
    <w:p w14:paraId="23E3842B" w14:textId="7CE4E50B" w:rsidR="004C0480" w:rsidRDefault="00505CFF" w:rsidP="008E5809">
      <w:pPr>
        <w:numPr>
          <w:ilvl w:val="0"/>
          <w:numId w:val="27"/>
        </w:numPr>
        <w:tabs>
          <w:tab w:val="clear" w:pos="720"/>
        </w:tabs>
        <w:spacing w:before="80"/>
        <w:ind w:left="1260"/>
        <w:jc w:val="both"/>
        <w:rPr>
          <w:rFonts w:ascii="Arial" w:hAnsi="Arial" w:cs="Arial"/>
          <w:iCs/>
          <w:sz w:val="22"/>
        </w:rPr>
      </w:pPr>
      <w:r w:rsidRPr="00761D91">
        <w:rPr>
          <w:rFonts w:ascii="Arial" w:hAnsi="Arial" w:cs="Arial"/>
          <w:iCs/>
          <w:sz w:val="22"/>
          <w:szCs w:val="22"/>
        </w:rPr>
        <w:t xml:space="preserve">Kopie </w:t>
      </w:r>
      <w:r w:rsidR="00FD7D12" w:rsidRPr="00761D91">
        <w:rPr>
          <w:rFonts w:ascii="Arial" w:hAnsi="Arial" w:cs="Arial"/>
          <w:iCs/>
          <w:sz w:val="22"/>
          <w:szCs w:val="22"/>
        </w:rPr>
        <w:t xml:space="preserve">smlouvy o dílo </w:t>
      </w:r>
      <w:r w:rsidR="00FD7D12" w:rsidRPr="00761D91">
        <w:rPr>
          <w:rFonts w:ascii="Arial" w:hAnsi="Arial" w:cs="Arial"/>
          <w:sz w:val="22"/>
        </w:rPr>
        <w:t>uzavřené mezi obcí a projektantem na zpracování předmětné změny územního plánu a úplného znění.</w:t>
      </w:r>
      <w:r w:rsidR="00761D91" w:rsidRPr="00761D91">
        <w:rPr>
          <w:rFonts w:ascii="Arial" w:hAnsi="Arial" w:cs="Arial"/>
          <w:sz w:val="22"/>
        </w:rPr>
        <w:t xml:space="preserve"> </w:t>
      </w:r>
      <w:r w:rsidR="00513BC2">
        <w:rPr>
          <w:rFonts w:ascii="Arial" w:hAnsi="Arial" w:cs="Arial"/>
          <w:sz w:val="22"/>
        </w:rPr>
        <w:t xml:space="preserve">Pokud </w:t>
      </w:r>
      <w:r w:rsidR="00513BC2">
        <w:rPr>
          <w:rFonts w:ascii="Arial" w:hAnsi="Arial" w:cs="Arial"/>
          <w:iCs/>
          <w:sz w:val="22"/>
        </w:rPr>
        <w:t>v</w:t>
      </w:r>
      <w:r w:rsidR="004C0480" w:rsidRPr="00761D91">
        <w:rPr>
          <w:rFonts w:ascii="Arial" w:hAnsi="Arial" w:cs="Arial"/>
          <w:iCs/>
          <w:sz w:val="22"/>
        </w:rPr>
        <w:t xml:space="preserve">e smlouvě o dílo </w:t>
      </w:r>
      <w:r w:rsidR="00513BC2">
        <w:rPr>
          <w:rFonts w:ascii="Arial" w:hAnsi="Arial" w:cs="Arial"/>
          <w:iCs/>
          <w:sz w:val="22"/>
        </w:rPr>
        <w:t>ne</w:t>
      </w:r>
      <w:r w:rsidR="004C0480" w:rsidRPr="00761D91">
        <w:rPr>
          <w:rFonts w:ascii="Arial" w:hAnsi="Arial" w:cs="Arial"/>
          <w:iCs/>
          <w:sz w:val="22"/>
        </w:rPr>
        <w:t xml:space="preserve">budou </w:t>
      </w:r>
      <w:r w:rsidR="00A41870">
        <w:rPr>
          <w:rFonts w:ascii="Arial" w:hAnsi="Arial" w:cs="Arial"/>
          <w:iCs/>
          <w:sz w:val="22"/>
        </w:rPr>
        <w:t>odděleny</w:t>
      </w:r>
      <w:r w:rsidR="00A41870" w:rsidRPr="00761D91">
        <w:rPr>
          <w:rFonts w:ascii="Arial" w:hAnsi="Arial" w:cs="Arial"/>
          <w:iCs/>
          <w:sz w:val="22"/>
        </w:rPr>
        <w:t xml:space="preserve"> </w:t>
      </w:r>
      <w:r w:rsidR="004C0480" w:rsidRPr="00761D91">
        <w:rPr>
          <w:rFonts w:ascii="Arial" w:hAnsi="Arial" w:cs="Arial"/>
          <w:iCs/>
          <w:sz w:val="22"/>
        </w:rPr>
        <w:t xml:space="preserve">náklady </w:t>
      </w:r>
      <w:r w:rsidR="003572D9">
        <w:rPr>
          <w:rFonts w:ascii="Arial" w:hAnsi="Arial" w:cs="Arial"/>
          <w:iCs/>
          <w:sz w:val="22"/>
        </w:rPr>
        <w:t xml:space="preserve">na zpracování (převedení) </w:t>
      </w:r>
      <w:r w:rsidR="003572D9">
        <w:rPr>
          <w:rFonts w:ascii="Arial" w:hAnsi="Arial" w:cs="Arial"/>
          <w:bCs/>
          <w:sz w:val="22"/>
        </w:rPr>
        <w:t>územní</w:t>
      </w:r>
      <w:r w:rsidR="00906BD4">
        <w:rPr>
          <w:rFonts w:ascii="Arial" w:hAnsi="Arial" w:cs="Arial"/>
          <w:bCs/>
          <w:sz w:val="22"/>
        </w:rPr>
        <w:t>ho</w:t>
      </w:r>
      <w:r w:rsidR="003572D9">
        <w:rPr>
          <w:rFonts w:ascii="Arial" w:hAnsi="Arial" w:cs="Arial"/>
          <w:bCs/>
          <w:sz w:val="22"/>
        </w:rPr>
        <w:t xml:space="preserve"> plán</w:t>
      </w:r>
      <w:r w:rsidR="00906BD4">
        <w:rPr>
          <w:rFonts w:ascii="Arial" w:hAnsi="Arial" w:cs="Arial"/>
          <w:bCs/>
          <w:sz w:val="22"/>
        </w:rPr>
        <w:t>u</w:t>
      </w:r>
      <w:r w:rsidR="003572D9">
        <w:rPr>
          <w:rFonts w:ascii="Arial" w:hAnsi="Arial" w:cs="Arial"/>
          <w:bCs/>
          <w:sz w:val="22"/>
        </w:rPr>
        <w:t xml:space="preserve"> prostřednictvím změny územního plánu do jednotného standardu</w:t>
      </w:r>
      <w:r w:rsidR="009D2865">
        <w:rPr>
          <w:rFonts w:ascii="Arial" w:hAnsi="Arial" w:cs="Arial"/>
          <w:bCs/>
          <w:sz w:val="22"/>
        </w:rPr>
        <w:t>,</w:t>
      </w:r>
      <w:r w:rsidR="00513BC2">
        <w:rPr>
          <w:rFonts w:ascii="Arial" w:hAnsi="Arial" w:cs="Arial"/>
          <w:bCs/>
          <w:sz w:val="22"/>
        </w:rPr>
        <w:t xml:space="preserve"> předloží žadatel tento rozpis oddělených nákladů samostatně</w:t>
      </w:r>
      <w:r w:rsidR="003572D9">
        <w:rPr>
          <w:rFonts w:ascii="Arial" w:hAnsi="Arial" w:cs="Arial"/>
          <w:bCs/>
          <w:sz w:val="22"/>
        </w:rPr>
        <w:t>.</w:t>
      </w:r>
      <w:r w:rsidR="003572D9">
        <w:rPr>
          <w:rFonts w:ascii="Arial" w:hAnsi="Arial" w:cs="Arial"/>
          <w:iCs/>
          <w:sz w:val="22"/>
        </w:rPr>
        <w:t xml:space="preserve"> </w:t>
      </w:r>
    </w:p>
    <w:p w14:paraId="7433C98F" w14:textId="77777777" w:rsidR="009D2865" w:rsidRPr="00761D91" w:rsidRDefault="009D2865" w:rsidP="009D2865">
      <w:pPr>
        <w:spacing w:before="80"/>
        <w:ind w:left="1260"/>
        <w:jc w:val="both"/>
        <w:rPr>
          <w:rFonts w:ascii="Arial" w:hAnsi="Arial" w:cs="Arial"/>
          <w:iCs/>
          <w:sz w:val="22"/>
        </w:rPr>
      </w:pPr>
    </w:p>
    <w:p w14:paraId="6A52198B" w14:textId="77777777" w:rsidR="00E67318" w:rsidRDefault="00E67318" w:rsidP="00E67318">
      <w:pPr>
        <w:rPr>
          <w:rFonts w:ascii="Arial" w:hAnsi="Arial" w:cs="Arial"/>
          <w:i/>
          <w:iCs/>
          <w:sz w:val="22"/>
        </w:rPr>
      </w:pPr>
    </w:p>
    <w:p w14:paraId="2865876B" w14:textId="77777777" w:rsidR="009D2865" w:rsidRDefault="009D2865" w:rsidP="00DD0212">
      <w:pPr>
        <w:spacing w:after="60"/>
        <w:rPr>
          <w:rFonts w:ascii="Arial" w:hAnsi="Arial" w:cs="Arial"/>
          <w:b/>
          <w:bCs/>
          <w:sz w:val="22"/>
        </w:rPr>
      </w:pPr>
    </w:p>
    <w:p w14:paraId="5E6C31F6" w14:textId="77777777" w:rsidR="009D2865" w:rsidRDefault="009D2865" w:rsidP="00DD0212">
      <w:pPr>
        <w:spacing w:after="60"/>
        <w:rPr>
          <w:rFonts w:ascii="Arial" w:hAnsi="Arial" w:cs="Arial"/>
          <w:b/>
          <w:bCs/>
          <w:sz w:val="22"/>
        </w:rPr>
      </w:pPr>
    </w:p>
    <w:p w14:paraId="6AAAE4FA" w14:textId="70E3637A" w:rsidR="00E67318" w:rsidRDefault="00E67318" w:rsidP="00DD0212">
      <w:pPr>
        <w:spacing w:after="6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lastRenderedPageBreak/>
        <w:t>16) Odpovědnost za realizaci podpory (garant programu):</w:t>
      </w:r>
    </w:p>
    <w:p w14:paraId="391F31D9" w14:textId="77777777" w:rsidR="00E67318" w:rsidRDefault="00E67318" w:rsidP="00270FC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Garantem programu je odbor </w:t>
      </w:r>
      <w:r w:rsidR="00FD7D12">
        <w:rPr>
          <w:rFonts w:ascii="Arial" w:hAnsi="Arial" w:cs="Arial"/>
          <w:sz w:val="22"/>
        </w:rPr>
        <w:t>územního plánování a stavebního řádu</w:t>
      </w:r>
      <w:r>
        <w:rPr>
          <w:rFonts w:ascii="Arial" w:hAnsi="Arial" w:cs="Arial"/>
          <w:sz w:val="22"/>
        </w:rPr>
        <w:t xml:space="preserve">, Krajský úřad Kraje Vysočina, </w:t>
      </w:r>
      <w:r w:rsidR="00FD7D12">
        <w:rPr>
          <w:rFonts w:ascii="Arial" w:hAnsi="Arial" w:cs="Arial"/>
          <w:sz w:val="22"/>
        </w:rPr>
        <w:t>Ke Skalce 5907/47</w:t>
      </w:r>
      <w:r>
        <w:rPr>
          <w:rFonts w:ascii="Arial" w:hAnsi="Arial" w:cs="Arial"/>
          <w:sz w:val="22"/>
        </w:rPr>
        <w:t>, Jihlava, 58</w:t>
      </w:r>
      <w:r w:rsidR="00595FC0">
        <w:rPr>
          <w:rFonts w:ascii="Arial" w:hAnsi="Arial" w:cs="Arial"/>
          <w:sz w:val="22"/>
        </w:rPr>
        <w:t>6</w:t>
      </w:r>
      <w:r>
        <w:rPr>
          <w:rFonts w:ascii="Arial" w:hAnsi="Arial" w:cs="Arial"/>
          <w:sz w:val="22"/>
        </w:rPr>
        <w:t xml:space="preserve"> </w:t>
      </w:r>
      <w:r w:rsidR="00595FC0">
        <w:rPr>
          <w:rFonts w:ascii="Arial" w:hAnsi="Arial" w:cs="Arial"/>
          <w:sz w:val="22"/>
        </w:rPr>
        <w:t>01</w:t>
      </w:r>
      <w:r>
        <w:rPr>
          <w:rFonts w:ascii="Arial" w:hAnsi="Arial" w:cs="Arial"/>
          <w:sz w:val="22"/>
        </w:rPr>
        <w:t>.</w:t>
      </w:r>
    </w:p>
    <w:p w14:paraId="7CC8224D" w14:textId="77777777" w:rsidR="00E67318" w:rsidRDefault="00E67318" w:rsidP="00270FC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Průběžné informace ke zpracování projektů bude poskytovat odbor </w:t>
      </w:r>
      <w:r w:rsidR="00FD7D12">
        <w:rPr>
          <w:rFonts w:ascii="Arial" w:hAnsi="Arial" w:cs="Arial"/>
          <w:sz w:val="22"/>
        </w:rPr>
        <w:t xml:space="preserve">územního plánování </w:t>
      </w:r>
      <w:r w:rsidR="00FD7D12">
        <w:rPr>
          <w:rFonts w:ascii="Arial" w:hAnsi="Arial" w:cs="Arial"/>
          <w:sz w:val="22"/>
        </w:rPr>
        <w:br/>
        <w:t xml:space="preserve">a stavebního řádu, oddělení územního plánování, Ing. Lenka Ryšavá, tel. 564 602 270, e-mail: rysava.l@kr-vysocina.cz. </w:t>
      </w:r>
      <w:r>
        <w:rPr>
          <w:rFonts w:ascii="Arial" w:hAnsi="Arial" w:cs="Arial"/>
          <w:sz w:val="22"/>
        </w:rPr>
        <w:t>Před finálním podáním žádosti je možné si nechat žádost zkontrolovat výše uvedenou osobou, můžete se tak vyhnout případnému vyřazení žádosti z hlediska administrativního pochybení.</w:t>
      </w:r>
    </w:p>
    <w:p w14:paraId="24D8E753" w14:textId="77777777" w:rsidR="00E67318" w:rsidRDefault="00E67318" w:rsidP="00270FC8">
      <w:pPr>
        <w:jc w:val="both"/>
        <w:rPr>
          <w:rFonts w:ascii="Arial" w:hAnsi="Arial" w:cs="Arial"/>
          <w:sz w:val="22"/>
        </w:rPr>
      </w:pPr>
    </w:p>
    <w:p w14:paraId="302F1EAA" w14:textId="77777777" w:rsidR="00E67318" w:rsidRPr="00C346E4" w:rsidRDefault="00E67318" w:rsidP="00DD0212">
      <w:pPr>
        <w:spacing w:after="60"/>
        <w:jc w:val="both"/>
        <w:rPr>
          <w:rFonts w:ascii="Arial" w:hAnsi="Arial" w:cs="Arial"/>
          <w:b/>
          <w:bCs/>
          <w:sz w:val="22"/>
        </w:rPr>
      </w:pPr>
      <w:r w:rsidRPr="00C346E4">
        <w:rPr>
          <w:rFonts w:ascii="Arial" w:hAnsi="Arial" w:cs="Arial"/>
          <w:b/>
          <w:bCs/>
          <w:sz w:val="22"/>
        </w:rPr>
        <w:t>1</w:t>
      </w:r>
      <w:r>
        <w:rPr>
          <w:rFonts w:ascii="Arial" w:hAnsi="Arial" w:cs="Arial"/>
          <w:b/>
          <w:bCs/>
          <w:sz w:val="22"/>
        </w:rPr>
        <w:t>7</w:t>
      </w:r>
      <w:r w:rsidRPr="00C346E4">
        <w:rPr>
          <w:rFonts w:ascii="Arial" w:hAnsi="Arial" w:cs="Arial"/>
          <w:b/>
          <w:bCs/>
          <w:sz w:val="22"/>
        </w:rPr>
        <w:t>) Závěrečná ustanovení</w:t>
      </w:r>
      <w:r w:rsidR="002353AE">
        <w:rPr>
          <w:rFonts w:ascii="Arial" w:hAnsi="Arial" w:cs="Arial"/>
          <w:b/>
          <w:bCs/>
          <w:sz w:val="22"/>
        </w:rPr>
        <w:t>:</w:t>
      </w:r>
    </w:p>
    <w:p w14:paraId="1AB82C7D" w14:textId="77777777" w:rsidR="00446CFC" w:rsidRDefault="00E67318" w:rsidP="00DD0212">
      <w:pPr>
        <w:autoSpaceDE w:val="0"/>
        <w:autoSpaceDN w:val="0"/>
        <w:adjustRightInd w:val="0"/>
        <w:jc w:val="both"/>
      </w:pPr>
      <w:r w:rsidRPr="00263BEA">
        <w:rPr>
          <w:rFonts w:ascii="Arial" w:hAnsi="Arial" w:cs="Arial"/>
          <w:b/>
          <w:bCs/>
          <w:sz w:val="22"/>
        </w:rPr>
        <w:t xml:space="preserve">Žadatelé budou garantem programu vyzváni pouze k doplnění chybějících dokladů nutných k posouzení žádosti uvedených v bodě 15) výzvy </w:t>
      </w:r>
      <w:r>
        <w:rPr>
          <w:rFonts w:ascii="Arial" w:hAnsi="Arial" w:cs="Arial"/>
          <w:b/>
          <w:bCs/>
          <w:sz w:val="22"/>
        </w:rPr>
        <w:t xml:space="preserve">a to </w:t>
      </w:r>
      <w:r w:rsidRPr="00263BEA">
        <w:rPr>
          <w:rFonts w:ascii="Arial" w:hAnsi="Arial" w:cs="Arial"/>
          <w:b/>
          <w:bCs/>
          <w:sz w:val="22"/>
        </w:rPr>
        <w:t xml:space="preserve">prostřednictvím e-mailu uvedeného v žádosti. </w:t>
      </w:r>
    </w:p>
    <w:p w14:paraId="268F6AE3" w14:textId="77777777" w:rsidR="00964E29" w:rsidRDefault="00E67318" w:rsidP="00F06328">
      <w:pPr>
        <w:pStyle w:val="Default"/>
        <w:spacing w:before="120"/>
        <w:jc w:val="both"/>
      </w:pPr>
      <w:r w:rsidRPr="002E7E26">
        <w:rPr>
          <w:bCs/>
          <w:sz w:val="22"/>
        </w:rPr>
        <w:t xml:space="preserve">Žádost, která nesplňuje </w:t>
      </w:r>
      <w:r>
        <w:rPr>
          <w:bCs/>
          <w:sz w:val="22"/>
        </w:rPr>
        <w:t xml:space="preserve">ostatní </w:t>
      </w:r>
      <w:r w:rsidRPr="002E7E26">
        <w:rPr>
          <w:bCs/>
          <w:sz w:val="22"/>
        </w:rPr>
        <w:t>formální náležitosti</w:t>
      </w:r>
      <w:r>
        <w:rPr>
          <w:bCs/>
          <w:sz w:val="22"/>
        </w:rPr>
        <w:t xml:space="preserve"> dle podmínek výzvy</w:t>
      </w:r>
      <w:r w:rsidR="0074539D">
        <w:rPr>
          <w:bCs/>
          <w:sz w:val="22"/>
        </w:rPr>
        <w:t xml:space="preserve"> (např. překročení maximáln</w:t>
      </w:r>
      <w:r w:rsidR="00EA4026">
        <w:rPr>
          <w:bCs/>
          <w:sz w:val="22"/>
        </w:rPr>
        <w:t>í výše</w:t>
      </w:r>
      <w:r w:rsidR="0074539D">
        <w:rPr>
          <w:bCs/>
          <w:sz w:val="22"/>
        </w:rPr>
        <w:t xml:space="preserve"> </w:t>
      </w:r>
      <w:r w:rsidR="00EA4026">
        <w:rPr>
          <w:bCs/>
          <w:sz w:val="22"/>
        </w:rPr>
        <w:t>požadované dotace, nedodržení</w:t>
      </w:r>
      <w:r w:rsidR="0074539D">
        <w:rPr>
          <w:bCs/>
          <w:sz w:val="22"/>
        </w:rPr>
        <w:t xml:space="preserve"> minimálního podílu příjemce</w:t>
      </w:r>
      <w:r w:rsidR="00EA4026">
        <w:rPr>
          <w:bCs/>
          <w:sz w:val="22"/>
        </w:rPr>
        <w:t xml:space="preserve"> dotace</w:t>
      </w:r>
      <w:r w:rsidR="0074539D">
        <w:rPr>
          <w:bCs/>
          <w:sz w:val="22"/>
        </w:rPr>
        <w:t>)</w:t>
      </w:r>
      <w:r w:rsidRPr="002E7E26">
        <w:rPr>
          <w:bCs/>
          <w:sz w:val="22"/>
        </w:rPr>
        <w:t xml:space="preserve"> nebo bude zaslána mimo termín vymezený pro podávání žádostí, bude z hodnocení vyřazena. </w:t>
      </w:r>
    </w:p>
    <w:p w14:paraId="67045822" w14:textId="77777777" w:rsidR="00E67318" w:rsidRDefault="00E67318" w:rsidP="00696E1D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</w:rPr>
      </w:pPr>
      <w:r w:rsidRPr="002E7E26">
        <w:rPr>
          <w:rFonts w:ascii="Arial" w:hAnsi="Arial" w:cs="Arial"/>
          <w:sz w:val="22"/>
        </w:rPr>
        <w:t>Podpora z Fondu Vysočiny nepředstavuje nárokový příspěvek, nejde ani o správní řízení.</w:t>
      </w:r>
    </w:p>
    <w:p w14:paraId="2CB6101B" w14:textId="77777777" w:rsidR="00BC1CB8" w:rsidRPr="00AA4BF4" w:rsidRDefault="00BC1CB8" w:rsidP="00696E1D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314D3">
        <w:rPr>
          <w:rFonts w:ascii="Arial" w:hAnsi="Arial" w:cs="Arial"/>
          <w:bCs/>
          <w:sz w:val="22"/>
          <w:szCs w:val="22"/>
        </w:rPr>
        <w:t>Zásad</w:t>
      </w:r>
      <w:r>
        <w:rPr>
          <w:rFonts w:ascii="Arial" w:hAnsi="Arial" w:cs="Arial"/>
          <w:bCs/>
          <w:sz w:val="22"/>
          <w:szCs w:val="22"/>
        </w:rPr>
        <w:t>y</w:t>
      </w:r>
      <w:r w:rsidRPr="00E314D3">
        <w:rPr>
          <w:rFonts w:ascii="Arial" w:hAnsi="Arial" w:cs="Arial"/>
          <w:bCs/>
          <w:sz w:val="22"/>
          <w:szCs w:val="22"/>
        </w:rPr>
        <w:t xml:space="preserve"> </w:t>
      </w:r>
      <w:r w:rsidRPr="00E314D3">
        <w:rPr>
          <w:rFonts w:ascii="Arial" w:hAnsi="Arial" w:cs="Arial"/>
          <w:sz w:val="22"/>
          <w:szCs w:val="22"/>
        </w:rPr>
        <w:t>Zastupitelstva Kraje Vysočina</w:t>
      </w:r>
      <w:r w:rsidRPr="00E314D3">
        <w:rPr>
          <w:rFonts w:ascii="Arial" w:hAnsi="Arial" w:cs="Arial"/>
          <w:bCs/>
          <w:sz w:val="22"/>
          <w:szCs w:val="22"/>
        </w:rPr>
        <w:t xml:space="preserve"> </w:t>
      </w:r>
      <w:r w:rsidRPr="00E314D3">
        <w:rPr>
          <w:rFonts w:ascii="Arial" w:hAnsi="Arial" w:cs="Arial"/>
          <w:sz w:val="22"/>
          <w:szCs w:val="22"/>
        </w:rPr>
        <w:t xml:space="preserve">pro přípravu, tvorbu a realizaci </w:t>
      </w:r>
      <w:r w:rsidRPr="00E314D3">
        <w:rPr>
          <w:rFonts w:ascii="Arial" w:hAnsi="Arial" w:cs="Arial"/>
          <w:snapToGrid w:val="0"/>
          <w:sz w:val="22"/>
          <w:szCs w:val="22"/>
        </w:rPr>
        <w:t>programů pro poskytování dotací z Fondu Vysočiny</w:t>
      </w:r>
      <w:r>
        <w:rPr>
          <w:rFonts w:ascii="Arial" w:hAnsi="Arial" w:cs="Arial"/>
          <w:bCs/>
          <w:sz w:val="22"/>
          <w:szCs w:val="22"/>
        </w:rPr>
        <w:t xml:space="preserve"> jsou k dispozici na web</w:t>
      </w:r>
      <w:r w:rsidR="00135CA4">
        <w:rPr>
          <w:rFonts w:ascii="Arial" w:hAnsi="Arial" w:cs="Arial"/>
          <w:bCs/>
          <w:sz w:val="22"/>
          <w:szCs w:val="22"/>
        </w:rPr>
        <w:t>ové stránce</w:t>
      </w:r>
      <w:r>
        <w:rPr>
          <w:rFonts w:ascii="Arial" w:hAnsi="Arial" w:cs="Arial"/>
          <w:bCs/>
          <w:sz w:val="22"/>
          <w:szCs w:val="22"/>
        </w:rPr>
        <w:t xml:space="preserve"> </w:t>
      </w:r>
      <w:hyperlink r:id="rId14" w:history="1">
        <w:r w:rsidRPr="006F6360">
          <w:rPr>
            <w:rStyle w:val="Hypertextovodkaz"/>
            <w:rFonts w:ascii="Arial" w:hAnsi="Arial" w:cs="Arial"/>
            <w:bCs/>
            <w:sz w:val="22"/>
            <w:szCs w:val="22"/>
          </w:rPr>
          <w:t>www.fondvysociny.cz</w:t>
        </w:r>
      </w:hyperlink>
      <w:r>
        <w:rPr>
          <w:rFonts w:ascii="Arial" w:hAnsi="Arial" w:cs="Arial"/>
          <w:bCs/>
          <w:sz w:val="22"/>
          <w:szCs w:val="22"/>
        </w:rPr>
        <w:t>.</w:t>
      </w:r>
    </w:p>
    <w:sectPr w:rsidR="00BC1CB8" w:rsidRPr="00AA4BF4" w:rsidSect="00824C22">
      <w:footerReference w:type="even" r:id="rId15"/>
      <w:footerReference w:type="default" r:id="rId16"/>
      <w:pgSz w:w="12240" w:h="15840"/>
      <w:pgMar w:top="1417" w:right="1417" w:bottom="1417" w:left="1417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DD4512" w14:textId="77777777" w:rsidR="004E0A51" w:rsidRDefault="004E0A51">
      <w:r>
        <w:separator/>
      </w:r>
    </w:p>
  </w:endnote>
  <w:endnote w:type="continuationSeparator" w:id="0">
    <w:p w14:paraId="6FD6DF32" w14:textId="77777777" w:rsidR="004E0A51" w:rsidRDefault="004E0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7594E" w14:textId="77777777" w:rsidR="008E5809" w:rsidRDefault="008E580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FE9C5ED" w14:textId="77777777" w:rsidR="008E5809" w:rsidRDefault="008E580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A9B0D" w14:textId="085002CE" w:rsidR="008E5809" w:rsidRDefault="008E5809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84695">
      <w:rPr>
        <w:noProof/>
      </w:rPr>
      <w:t>3</w:t>
    </w:r>
    <w:r>
      <w:fldChar w:fldCharType="end"/>
    </w:r>
  </w:p>
  <w:p w14:paraId="02BB2B27" w14:textId="77777777" w:rsidR="008E5809" w:rsidRDefault="008E580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111B20" w14:textId="77777777" w:rsidR="004E0A51" w:rsidRDefault="004E0A51">
      <w:r>
        <w:separator/>
      </w:r>
    </w:p>
  </w:footnote>
  <w:footnote w:type="continuationSeparator" w:id="0">
    <w:p w14:paraId="1D3A35C5" w14:textId="77777777" w:rsidR="004E0A51" w:rsidRDefault="004E0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61FB"/>
    <w:multiLevelType w:val="hybridMultilevel"/>
    <w:tmpl w:val="4A308972"/>
    <w:lvl w:ilvl="0" w:tplc="B888DF5A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12E41"/>
    <w:multiLevelType w:val="hybridMultilevel"/>
    <w:tmpl w:val="B692887A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185999"/>
    <w:multiLevelType w:val="hybridMultilevel"/>
    <w:tmpl w:val="F69A1D06"/>
    <w:lvl w:ilvl="0" w:tplc="FF366DDC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66F44"/>
    <w:multiLevelType w:val="hybridMultilevel"/>
    <w:tmpl w:val="859E7A5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94ADDA">
      <w:start w:val="7"/>
      <w:numFmt w:val="lowerLetter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852506"/>
    <w:multiLevelType w:val="hybridMultilevel"/>
    <w:tmpl w:val="2D7A1598"/>
    <w:lvl w:ilvl="0" w:tplc="33DE5D8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36A2A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6145D3"/>
    <w:multiLevelType w:val="hybridMultilevel"/>
    <w:tmpl w:val="DE064F3A"/>
    <w:lvl w:ilvl="0" w:tplc="CA10650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2340F"/>
    <w:multiLevelType w:val="hybridMultilevel"/>
    <w:tmpl w:val="3F424A8E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8C445E"/>
    <w:multiLevelType w:val="hybridMultilevel"/>
    <w:tmpl w:val="F72E267C"/>
    <w:lvl w:ilvl="0" w:tplc="2A36E3F0">
      <w:start w:val="3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A6B1B"/>
    <w:multiLevelType w:val="hybridMultilevel"/>
    <w:tmpl w:val="78D4CE54"/>
    <w:lvl w:ilvl="0" w:tplc="35242F62">
      <w:start w:val="2"/>
      <w:numFmt w:val="decimal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57DAC"/>
    <w:multiLevelType w:val="hybridMultilevel"/>
    <w:tmpl w:val="1442A6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EA1FE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8711A5"/>
    <w:multiLevelType w:val="hybridMultilevel"/>
    <w:tmpl w:val="467C631A"/>
    <w:lvl w:ilvl="0" w:tplc="4510EBA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480EFF"/>
    <w:multiLevelType w:val="hybridMultilevel"/>
    <w:tmpl w:val="07A0FB4A"/>
    <w:lvl w:ilvl="0" w:tplc="5A06116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A36E45"/>
    <w:multiLevelType w:val="hybridMultilevel"/>
    <w:tmpl w:val="40D24282"/>
    <w:lvl w:ilvl="0" w:tplc="F6EA1FE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F94ADDA">
      <w:start w:val="7"/>
      <w:numFmt w:val="lowerLetter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335D32"/>
    <w:multiLevelType w:val="hybridMultilevel"/>
    <w:tmpl w:val="35C66F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03786A"/>
    <w:multiLevelType w:val="hybridMultilevel"/>
    <w:tmpl w:val="B596C76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463E9D"/>
    <w:multiLevelType w:val="hybridMultilevel"/>
    <w:tmpl w:val="A32AF14A"/>
    <w:lvl w:ilvl="0" w:tplc="80D046E8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A634D53"/>
    <w:multiLevelType w:val="hybridMultilevel"/>
    <w:tmpl w:val="6F322B7C"/>
    <w:lvl w:ilvl="0" w:tplc="31749A1C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F17AE5"/>
    <w:multiLevelType w:val="hybridMultilevel"/>
    <w:tmpl w:val="D41CBA3C"/>
    <w:lvl w:ilvl="0" w:tplc="83B2D8E4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FB737C"/>
    <w:multiLevelType w:val="hybridMultilevel"/>
    <w:tmpl w:val="480EBFE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0D1965"/>
    <w:multiLevelType w:val="hybridMultilevel"/>
    <w:tmpl w:val="E2F448A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94ADDA">
      <w:start w:val="7"/>
      <w:numFmt w:val="lowerLetter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903DF8"/>
    <w:multiLevelType w:val="hybridMultilevel"/>
    <w:tmpl w:val="4C2A51F0"/>
    <w:lvl w:ilvl="0" w:tplc="A46A096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640D9A"/>
    <w:multiLevelType w:val="hybridMultilevel"/>
    <w:tmpl w:val="11D69834"/>
    <w:lvl w:ilvl="0" w:tplc="F000E382">
      <w:start w:val="1"/>
      <w:numFmt w:val="bullet"/>
      <w:pStyle w:val="odrzka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2" w15:restartNumberingAfterBreak="0">
    <w:nsid w:val="42310F9A"/>
    <w:multiLevelType w:val="hybridMultilevel"/>
    <w:tmpl w:val="90627DD0"/>
    <w:lvl w:ilvl="0" w:tplc="F6EA1FEE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97139DA"/>
    <w:multiLevelType w:val="hybridMultilevel"/>
    <w:tmpl w:val="5EA69A88"/>
    <w:lvl w:ilvl="0" w:tplc="BF70B7B8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232D02"/>
    <w:multiLevelType w:val="hybridMultilevel"/>
    <w:tmpl w:val="C7D86644"/>
    <w:lvl w:ilvl="0" w:tplc="CAA81D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7259DA"/>
    <w:multiLevelType w:val="hybridMultilevel"/>
    <w:tmpl w:val="7E8C56BA"/>
    <w:lvl w:ilvl="0" w:tplc="92D2E66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8260E7"/>
    <w:multiLevelType w:val="hybridMultilevel"/>
    <w:tmpl w:val="B10CC3BC"/>
    <w:lvl w:ilvl="0" w:tplc="44689F8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5A1F37"/>
    <w:multiLevelType w:val="hybridMultilevel"/>
    <w:tmpl w:val="4F0862D2"/>
    <w:lvl w:ilvl="0" w:tplc="5A06116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070B4E"/>
    <w:multiLevelType w:val="hybridMultilevel"/>
    <w:tmpl w:val="B8F29F1A"/>
    <w:lvl w:ilvl="0" w:tplc="72AE006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531972"/>
    <w:multiLevelType w:val="hybridMultilevel"/>
    <w:tmpl w:val="CAF25D76"/>
    <w:lvl w:ilvl="0" w:tplc="4510EBA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5455AF"/>
    <w:multiLevelType w:val="hybridMultilevel"/>
    <w:tmpl w:val="D2D6F94E"/>
    <w:lvl w:ilvl="0" w:tplc="CE9E0686">
      <w:start w:val="4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1A63AB"/>
    <w:multiLevelType w:val="hybridMultilevel"/>
    <w:tmpl w:val="29004922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88F0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587459"/>
    <w:multiLevelType w:val="hybridMultilevel"/>
    <w:tmpl w:val="B18CC04C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DAAD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6A1F4E"/>
    <w:multiLevelType w:val="hybridMultilevel"/>
    <w:tmpl w:val="5272498C"/>
    <w:lvl w:ilvl="0" w:tplc="CAA81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EB40CF"/>
    <w:multiLevelType w:val="hybridMultilevel"/>
    <w:tmpl w:val="04BAA19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94ADDA">
      <w:start w:val="7"/>
      <w:numFmt w:val="lowerLetter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7934B9"/>
    <w:multiLevelType w:val="hybridMultilevel"/>
    <w:tmpl w:val="D92AD49C"/>
    <w:lvl w:ilvl="0" w:tplc="86D4E3F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121F7D"/>
    <w:multiLevelType w:val="hybridMultilevel"/>
    <w:tmpl w:val="62FAA256"/>
    <w:lvl w:ilvl="0" w:tplc="31749A1C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1F6BCF"/>
    <w:multiLevelType w:val="hybridMultilevel"/>
    <w:tmpl w:val="548E2C2A"/>
    <w:lvl w:ilvl="0" w:tplc="FA1C908E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E4B03A9"/>
    <w:multiLevelType w:val="hybridMultilevel"/>
    <w:tmpl w:val="137E3FE6"/>
    <w:lvl w:ilvl="0" w:tplc="846E171C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DD4D33"/>
    <w:multiLevelType w:val="hybridMultilevel"/>
    <w:tmpl w:val="AE5CAF0A"/>
    <w:lvl w:ilvl="0" w:tplc="CAA81D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1C2749"/>
    <w:multiLevelType w:val="hybridMultilevel"/>
    <w:tmpl w:val="1F9C1940"/>
    <w:lvl w:ilvl="0" w:tplc="1CA671BC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11D3A8E"/>
    <w:multiLevelType w:val="hybridMultilevel"/>
    <w:tmpl w:val="4E2E9C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696BFB"/>
    <w:multiLevelType w:val="hybridMultilevel"/>
    <w:tmpl w:val="7892FB66"/>
    <w:lvl w:ilvl="0" w:tplc="A46A096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B4469D"/>
    <w:multiLevelType w:val="hybridMultilevel"/>
    <w:tmpl w:val="73C6F0A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94ADDA">
      <w:start w:val="7"/>
      <w:numFmt w:val="lowerLetter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2DA6CEB"/>
    <w:multiLevelType w:val="hybridMultilevel"/>
    <w:tmpl w:val="84A642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6D7A9A"/>
    <w:multiLevelType w:val="hybridMultilevel"/>
    <w:tmpl w:val="3FE45E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535B65"/>
    <w:multiLevelType w:val="hybridMultilevel"/>
    <w:tmpl w:val="B5DC608E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C00A5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57425C6"/>
    <w:multiLevelType w:val="hybridMultilevel"/>
    <w:tmpl w:val="304AE63E"/>
    <w:lvl w:ilvl="0" w:tplc="6B38AC36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7D32D7C"/>
    <w:multiLevelType w:val="hybridMultilevel"/>
    <w:tmpl w:val="DDC673C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16"/>
  </w:num>
  <w:num w:numId="4">
    <w:abstractNumId w:val="36"/>
  </w:num>
  <w:num w:numId="5">
    <w:abstractNumId w:val="37"/>
  </w:num>
  <w:num w:numId="6">
    <w:abstractNumId w:val="2"/>
  </w:num>
  <w:num w:numId="7">
    <w:abstractNumId w:val="23"/>
  </w:num>
  <w:num w:numId="8">
    <w:abstractNumId w:val="27"/>
  </w:num>
  <w:num w:numId="9">
    <w:abstractNumId w:val="25"/>
  </w:num>
  <w:num w:numId="10">
    <w:abstractNumId w:val="11"/>
  </w:num>
  <w:num w:numId="11">
    <w:abstractNumId w:val="10"/>
  </w:num>
  <w:num w:numId="12">
    <w:abstractNumId w:val="39"/>
  </w:num>
  <w:num w:numId="13">
    <w:abstractNumId w:val="24"/>
  </w:num>
  <w:num w:numId="14">
    <w:abstractNumId w:val="42"/>
  </w:num>
  <w:num w:numId="15">
    <w:abstractNumId w:val="15"/>
  </w:num>
  <w:num w:numId="16">
    <w:abstractNumId w:val="17"/>
  </w:num>
  <w:num w:numId="17">
    <w:abstractNumId w:val="38"/>
  </w:num>
  <w:num w:numId="18">
    <w:abstractNumId w:val="35"/>
  </w:num>
  <w:num w:numId="19">
    <w:abstractNumId w:val="0"/>
  </w:num>
  <w:num w:numId="20">
    <w:abstractNumId w:val="20"/>
  </w:num>
  <w:num w:numId="21">
    <w:abstractNumId w:val="5"/>
  </w:num>
  <w:num w:numId="22">
    <w:abstractNumId w:val="26"/>
  </w:num>
  <w:num w:numId="23">
    <w:abstractNumId w:val="28"/>
  </w:num>
  <w:num w:numId="24">
    <w:abstractNumId w:val="43"/>
  </w:num>
  <w:num w:numId="25">
    <w:abstractNumId w:val="18"/>
  </w:num>
  <w:num w:numId="26">
    <w:abstractNumId w:val="13"/>
  </w:num>
  <w:num w:numId="27">
    <w:abstractNumId w:val="9"/>
  </w:num>
  <w:num w:numId="28">
    <w:abstractNumId w:val="41"/>
  </w:num>
  <w:num w:numId="29">
    <w:abstractNumId w:val="33"/>
  </w:num>
  <w:num w:numId="30">
    <w:abstractNumId w:val="4"/>
  </w:num>
  <w:num w:numId="31">
    <w:abstractNumId w:val="6"/>
  </w:num>
  <w:num w:numId="32">
    <w:abstractNumId w:val="48"/>
  </w:num>
  <w:num w:numId="33">
    <w:abstractNumId w:val="47"/>
  </w:num>
  <w:num w:numId="34">
    <w:abstractNumId w:val="46"/>
  </w:num>
  <w:num w:numId="35">
    <w:abstractNumId w:val="31"/>
  </w:num>
  <w:num w:numId="36">
    <w:abstractNumId w:val="1"/>
  </w:num>
  <w:num w:numId="37">
    <w:abstractNumId w:val="40"/>
  </w:num>
  <w:num w:numId="38">
    <w:abstractNumId w:val="44"/>
  </w:num>
  <w:num w:numId="39">
    <w:abstractNumId w:val="32"/>
  </w:num>
  <w:num w:numId="40">
    <w:abstractNumId w:val="29"/>
  </w:num>
  <w:num w:numId="41">
    <w:abstractNumId w:val="8"/>
  </w:num>
  <w:num w:numId="42">
    <w:abstractNumId w:val="7"/>
  </w:num>
  <w:num w:numId="43">
    <w:abstractNumId w:val="30"/>
  </w:num>
  <w:num w:numId="44">
    <w:abstractNumId w:val="34"/>
  </w:num>
  <w:num w:numId="45">
    <w:abstractNumId w:val="3"/>
  </w:num>
  <w:num w:numId="46">
    <w:abstractNumId w:val="45"/>
  </w:num>
  <w:num w:numId="47">
    <w:abstractNumId w:val="22"/>
  </w:num>
  <w:num w:numId="48">
    <w:abstractNumId w:val="19"/>
  </w:num>
  <w:num w:numId="49">
    <w:abstractNumId w:val="1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040"/>
    <w:rsid w:val="00003CDF"/>
    <w:rsid w:val="0001291C"/>
    <w:rsid w:val="00015774"/>
    <w:rsid w:val="0002391F"/>
    <w:rsid w:val="0002411A"/>
    <w:rsid w:val="000254E3"/>
    <w:rsid w:val="00033CBD"/>
    <w:rsid w:val="000356A1"/>
    <w:rsid w:val="000421A6"/>
    <w:rsid w:val="00050D1E"/>
    <w:rsid w:val="00064BBA"/>
    <w:rsid w:val="000679FD"/>
    <w:rsid w:val="00070438"/>
    <w:rsid w:val="00071F57"/>
    <w:rsid w:val="00086AA7"/>
    <w:rsid w:val="00086D9A"/>
    <w:rsid w:val="00092D44"/>
    <w:rsid w:val="00093644"/>
    <w:rsid w:val="000951D1"/>
    <w:rsid w:val="00095677"/>
    <w:rsid w:val="0009639C"/>
    <w:rsid w:val="000A4314"/>
    <w:rsid w:val="000A4694"/>
    <w:rsid w:val="000A54A8"/>
    <w:rsid w:val="000B005D"/>
    <w:rsid w:val="000B1949"/>
    <w:rsid w:val="000B4FFB"/>
    <w:rsid w:val="000C1D5F"/>
    <w:rsid w:val="000C322B"/>
    <w:rsid w:val="000C346E"/>
    <w:rsid w:val="000C65E9"/>
    <w:rsid w:val="000D2035"/>
    <w:rsid w:val="000D67ED"/>
    <w:rsid w:val="000E3BFA"/>
    <w:rsid w:val="000E7612"/>
    <w:rsid w:val="000F32AC"/>
    <w:rsid w:val="000F3BF6"/>
    <w:rsid w:val="000F4E07"/>
    <w:rsid w:val="000F6FAD"/>
    <w:rsid w:val="000F73BF"/>
    <w:rsid w:val="00100EFC"/>
    <w:rsid w:val="0010135D"/>
    <w:rsid w:val="00101C85"/>
    <w:rsid w:val="00104509"/>
    <w:rsid w:val="001050D9"/>
    <w:rsid w:val="00107121"/>
    <w:rsid w:val="0011084E"/>
    <w:rsid w:val="0011441A"/>
    <w:rsid w:val="00121E04"/>
    <w:rsid w:val="00123DB3"/>
    <w:rsid w:val="001243E3"/>
    <w:rsid w:val="0012566C"/>
    <w:rsid w:val="00127493"/>
    <w:rsid w:val="0012754F"/>
    <w:rsid w:val="00133850"/>
    <w:rsid w:val="00135CA4"/>
    <w:rsid w:val="00137075"/>
    <w:rsid w:val="00140CA3"/>
    <w:rsid w:val="00140D93"/>
    <w:rsid w:val="00141F9A"/>
    <w:rsid w:val="0014577F"/>
    <w:rsid w:val="001564EE"/>
    <w:rsid w:val="001572D3"/>
    <w:rsid w:val="001608EF"/>
    <w:rsid w:val="00163F6D"/>
    <w:rsid w:val="00164A13"/>
    <w:rsid w:val="00164F2F"/>
    <w:rsid w:val="00166CB1"/>
    <w:rsid w:val="0016732D"/>
    <w:rsid w:val="001749D1"/>
    <w:rsid w:val="00177BFA"/>
    <w:rsid w:val="00180FDF"/>
    <w:rsid w:val="001846A2"/>
    <w:rsid w:val="00193C15"/>
    <w:rsid w:val="001962D6"/>
    <w:rsid w:val="001A4D81"/>
    <w:rsid w:val="001B23C2"/>
    <w:rsid w:val="001B4942"/>
    <w:rsid w:val="001B63A9"/>
    <w:rsid w:val="001C0081"/>
    <w:rsid w:val="001C0487"/>
    <w:rsid w:val="001C200F"/>
    <w:rsid w:val="001C36A3"/>
    <w:rsid w:val="001D0729"/>
    <w:rsid w:val="001D0869"/>
    <w:rsid w:val="001D3C38"/>
    <w:rsid w:val="001D4552"/>
    <w:rsid w:val="001E7F1F"/>
    <w:rsid w:val="001F1DD3"/>
    <w:rsid w:val="001F6B5A"/>
    <w:rsid w:val="0020326C"/>
    <w:rsid w:val="00217071"/>
    <w:rsid w:val="0022068B"/>
    <w:rsid w:val="00220815"/>
    <w:rsid w:val="002246CC"/>
    <w:rsid w:val="00233D5C"/>
    <w:rsid w:val="002353AE"/>
    <w:rsid w:val="00246314"/>
    <w:rsid w:val="00253684"/>
    <w:rsid w:val="002579D8"/>
    <w:rsid w:val="002610E8"/>
    <w:rsid w:val="00270FC8"/>
    <w:rsid w:val="002716C9"/>
    <w:rsid w:val="002724DA"/>
    <w:rsid w:val="00286429"/>
    <w:rsid w:val="00286F22"/>
    <w:rsid w:val="0029305E"/>
    <w:rsid w:val="002930ED"/>
    <w:rsid w:val="0029436B"/>
    <w:rsid w:val="0029477B"/>
    <w:rsid w:val="00294EA4"/>
    <w:rsid w:val="00294EEB"/>
    <w:rsid w:val="00296C1D"/>
    <w:rsid w:val="002A01BB"/>
    <w:rsid w:val="002A3B3B"/>
    <w:rsid w:val="002C11A2"/>
    <w:rsid w:val="002C146A"/>
    <w:rsid w:val="002C201F"/>
    <w:rsid w:val="002C2D9F"/>
    <w:rsid w:val="002C3BD8"/>
    <w:rsid w:val="002D1468"/>
    <w:rsid w:val="002D1D7A"/>
    <w:rsid w:val="002D2EFD"/>
    <w:rsid w:val="002D4C13"/>
    <w:rsid w:val="002D512D"/>
    <w:rsid w:val="002E7CDE"/>
    <w:rsid w:val="002F1629"/>
    <w:rsid w:val="002F4CE5"/>
    <w:rsid w:val="002F678E"/>
    <w:rsid w:val="00311D1A"/>
    <w:rsid w:val="00316D73"/>
    <w:rsid w:val="003175AB"/>
    <w:rsid w:val="00323866"/>
    <w:rsid w:val="003246E0"/>
    <w:rsid w:val="0032614A"/>
    <w:rsid w:val="003270AC"/>
    <w:rsid w:val="00332432"/>
    <w:rsid w:val="0033302E"/>
    <w:rsid w:val="00334276"/>
    <w:rsid w:val="003440AE"/>
    <w:rsid w:val="003478F7"/>
    <w:rsid w:val="00352490"/>
    <w:rsid w:val="003572D9"/>
    <w:rsid w:val="0035790F"/>
    <w:rsid w:val="0036026C"/>
    <w:rsid w:val="003609F8"/>
    <w:rsid w:val="003710F4"/>
    <w:rsid w:val="00373553"/>
    <w:rsid w:val="00374321"/>
    <w:rsid w:val="00384CEF"/>
    <w:rsid w:val="00384D4E"/>
    <w:rsid w:val="003877B8"/>
    <w:rsid w:val="00392DAB"/>
    <w:rsid w:val="003A38B1"/>
    <w:rsid w:val="003A724E"/>
    <w:rsid w:val="003B0D84"/>
    <w:rsid w:val="003B2EF1"/>
    <w:rsid w:val="003B44B1"/>
    <w:rsid w:val="003B5B7D"/>
    <w:rsid w:val="003D0CBB"/>
    <w:rsid w:val="003D14EE"/>
    <w:rsid w:val="003D3290"/>
    <w:rsid w:val="003D6175"/>
    <w:rsid w:val="003E2D07"/>
    <w:rsid w:val="003E44F8"/>
    <w:rsid w:val="003E4895"/>
    <w:rsid w:val="003F65CC"/>
    <w:rsid w:val="00406AD3"/>
    <w:rsid w:val="004120CF"/>
    <w:rsid w:val="00412871"/>
    <w:rsid w:val="00413DD1"/>
    <w:rsid w:val="004153B8"/>
    <w:rsid w:val="004158B3"/>
    <w:rsid w:val="00416A97"/>
    <w:rsid w:val="004218E5"/>
    <w:rsid w:val="0042201B"/>
    <w:rsid w:val="004253AC"/>
    <w:rsid w:val="00425E83"/>
    <w:rsid w:val="00432A96"/>
    <w:rsid w:val="004330BD"/>
    <w:rsid w:val="0043347E"/>
    <w:rsid w:val="00433CC4"/>
    <w:rsid w:val="00441C63"/>
    <w:rsid w:val="00446CFC"/>
    <w:rsid w:val="0045005D"/>
    <w:rsid w:val="00452858"/>
    <w:rsid w:val="00457026"/>
    <w:rsid w:val="00460EB0"/>
    <w:rsid w:val="00463D56"/>
    <w:rsid w:val="004667CA"/>
    <w:rsid w:val="00466B3B"/>
    <w:rsid w:val="00473282"/>
    <w:rsid w:val="0047399B"/>
    <w:rsid w:val="0047489E"/>
    <w:rsid w:val="00477F25"/>
    <w:rsid w:val="004813FE"/>
    <w:rsid w:val="00481FEE"/>
    <w:rsid w:val="00496AF6"/>
    <w:rsid w:val="004A1040"/>
    <w:rsid w:val="004A2AF6"/>
    <w:rsid w:val="004A43A2"/>
    <w:rsid w:val="004A64DA"/>
    <w:rsid w:val="004B106D"/>
    <w:rsid w:val="004B5DD0"/>
    <w:rsid w:val="004C0480"/>
    <w:rsid w:val="004C24E7"/>
    <w:rsid w:val="004C7A25"/>
    <w:rsid w:val="004E0A51"/>
    <w:rsid w:val="004E2BA4"/>
    <w:rsid w:val="004E4B12"/>
    <w:rsid w:val="004E6E8B"/>
    <w:rsid w:val="004F5759"/>
    <w:rsid w:val="004F6C99"/>
    <w:rsid w:val="004F7FFE"/>
    <w:rsid w:val="0050055F"/>
    <w:rsid w:val="00505CFF"/>
    <w:rsid w:val="00507820"/>
    <w:rsid w:val="005101B6"/>
    <w:rsid w:val="00510262"/>
    <w:rsid w:val="00511E7D"/>
    <w:rsid w:val="00513BC2"/>
    <w:rsid w:val="00523E00"/>
    <w:rsid w:val="00525B61"/>
    <w:rsid w:val="005325A7"/>
    <w:rsid w:val="00535401"/>
    <w:rsid w:val="005354B8"/>
    <w:rsid w:val="005378EC"/>
    <w:rsid w:val="00550069"/>
    <w:rsid w:val="005536E2"/>
    <w:rsid w:val="00554D3C"/>
    <w:rsid w:val="00556740"/>
    <w:rsid w:val="005577FC"/>
    <w:rsid w:val="00557DDA"/>
    <w:rsid w:val="005602CD"/>
    <w:rsid w:val="005757BA"/>
    <w:rsid w:val="005822CA"/>
    <w:rsid w:val="0058232B"/>
    <w:rsid w:val="00585F8D"/>
    <w:rsid w:val="00587FDC"/>
    <w:rsid w:val="0059285B"/>
    <w:rsid w:val="00595C91"/>
    <w:rsid w:val="00595FC0"/>
    <w:rsid w:val="005A0686"/>
    <w:rsid w:val="005A3C5C"/>
    <w:rsid w:val="005A5457"/>
    <w:rsid w:val="005A6862"/>
    <w:rsid w:val="005B0156"/>
    <w:rsid w:val="005B1A20"/>
    <w:rsid w:val="005B424C"/>
    <w:rsid w:val="005B62E5"/>
    <w:rsid w:val="005C677B"/>
    <w:rsid w:val="005D0093"/>
    <w:rsid w:val="005D1C2B"/>
    <w:rsid w:val="005D2CFF"/>
    <w:rsid w:val="005D565F"/>
    <w:rsid w:val="005D5E8E"/>
    <w:rsid w:val="005D728F"/>
    <w:rsid w:val="005E7797"/>
    <w:rsid w:val="005F2C60"/>
    <w:rsid w:val="005F319C"/>
    <w:rsid w:val="005F31A3"/>
    <w:rsid w:val="005F79BB"/>
    <w:rsid w:val="00602C5E"/>
    <w:rsid w:val="00606EA8"/>
    <w:rsid w:val="00607B29"/>
    <w:rsid w:val="00610E37"/>
    <w:rsid w:val="0062081B"/>
    <w:rsid w:val="00620AD5"/>
    <w:rsid w:val="00621085"/>
    <w:rsid w:val="00621281"/>
    <w:rsid w:val="00630E05"/>
    <w:rsid w:val="00633DE1"/>
    <w:rsid w:val="00634E15"/>
    <w:rsid w:val="00634F5A"/>
    <w:rsid w:val="00641BE6"/>
    <w:rsid w:val="00642FCA"/>
    <w:rsid w:val="00646692"/>
    <w:rsid w:val="00651214"/>
    <w:rsid w:val="00653BF8"/>
    <w:rsid w:val="0065457A"/>
    <w:rsid w:val="00655E63"/>
    <w:rsid w:val="00664F53"/>
    <w:rsid w:val="00670486"/>
    <w:rsid w:val="0067315D"/>
    <w:rsid w:val="00676CC9"/>
    <w:rsid w:val="00677C51"/>
    <w:rsid w:val="00680278"/>
    <w:rsid w:val="00681967"/>
    <w:rsid w:val="00682AF2"/>
    <w:rsid w:val="00682EDA"/>
    <w:rsid w:val="00686B5E"/>
    <w:rsid w:val="00687854"/>
    <w:rsid w:val="00691613"/>
    <w:rsid w:val="00694A69"/>
    <w:rsid w:val="00696E1D"/>
    <w:rsid w:val="006A3092"/>
    <w:rsid w:val="006A5088"/>
    <w:rsid w:val="006A60CD"/>
    <w:rsid w:val="006B0385"/>
    <w:rsid w:val="006B249C"/>
    <w:rsid w:val="006C7707"/>
    <w:rsid w:val="006D3C54"/>
    <w:rsid w:val="006D6CC2"/>
    <w:rsid w:val="006D6CEF"/>
    <w:rsid w:val="006E0C67"/>
    <w:rsid w:val="006E2DCA"/>
    <w:rsid w:val="006F27B9"/>
    <w:rsid w:val="006F4136"/>
    <w:rsid w:val="006F6129"/>
    <w:rsid w:val="007033DD"/>
    <w:rsid w:val="007037B1"/>
    <w:rsid w:val="00706D64"/>
    <w:rsid w:val="00711A56"/>
    <w:rsid w:val="00720180"/>
    <w:rsid w:val="007201D5"/>
    <w:rsid w:val="007233B8"/>
    <w:rsid w:val="00726E04"/>
    <w:rsid w:val="007319AF"/>
    <w:rsid w:val="00740DC4"/>
    <w:rsid w:val="00740DD1"/>
    <w:rsid w:val="007426B4"/>
    <w:rsid w:val="00743280"/>
    <w:rsid w:val="0074539D"/>
    <w:rsid w:val="00746040"/>
    <w:rsid w:val="00746911"/>
    <w:rsid w:val="00761D91"/>
    <w:rsid w:val="0076214E"/>
    <w:rsid w:val="00767C36"/>
    <w:rsid w:val="007715C5"/>
    <w:rsid w:val="00773F0E"/>
    <w:rsid w:val="00774EBC"/>
    <w:rsid w:val="0077650B"/>
    <w:rsid w:val="0078010C"/>
    <w:rsid w:val="00784304"/>
    <w:rsid w:val="00786764"/>
    <w:rsid w:val="00790ABB"/>
    <w:rsid w:val="007A1788"/>
    <w:rsid w:val="007A18C7"/>
    <w:rsid w:val="007A6DB7"/>
    <w:rsid w:val="007B077E"/>
    <w:rsid w:val="007C26F6"/>
    <w:rsid w:val="007C4D8C"/>
    <w:rsid w:val="007D3D2B"/>
    <w:rsid w:val="007D4155"/>
    <w:rsid w:val="007D52DF"/>
    <w:rsid w:val="007E094A"/>
    <w:rsid w:val="007E0DB2"/>
    <w:rsid w:val="007E0FA8"/>
    <w:rsid w:val="007E4240"/>
    <w:rsid w:val="007E47B9"/>
    <w:rsid w:val="007E59FB"/>
    <w:rsid w:val="007E64E3"/>
    <w:rsid w:val="007F0496"/>
    <w:rsid w:val="007F2E86"/>
    <w:rsid w:val="00803213"/>
    <w:rsid w:val="00803E3A"/>
    <w:rsid w:val="00807F27"/>
    <w:rsid w:val="0081425A"/>
    <w:rsid w:val="008148B2"/>
    <w:rsid w:val="00817767"/>
    <w:rsid w:val="00820B32"/>
    <w:rsid w:val="00822615"/>
    <w:rsid w:val="00824C22"/>
    <w:rsid w:val="0082623C"/>
    <w:rsid w:val="00827ED2"/>
    <w:rsid w:val="0083196F"/>
    <w:rsid w:val="00832F57"/>
    <w:rsid w:val="00832FD6"/>
    <w:rsid w:val="008346BB"/>
    <w:rsid w:val="008358F6"/>
    <w:rsid w:val="008362E8"/>
    <w:rsid w:val="00836DA3"/>
    <w:rsid w:val="0083755E"/>
    <w:rsid w:val="0084071F"/>
    <w:rsid w:val="0084081E"/>
    <w:rsid w:val="00845BE8"/>
    <w:rsid w:val="0084617B"/>
    <w:rsid w:val="00847FE8"/>
    <w:rsid w:val="008529F5"/>
    <w:rsid w:val="00856C6D"/>
    <w:rsid w:val="00863C1A"/>
    <w:rsid w:val="008656E9"/>
    <w:rsid w:val="00866DF7"/>
    <w:rsid w:val="00871C4E"/>
    <w:rsid w:val="00873C71"/>
    <w:rsid w:val="00877535"/>
    <w:rsid w:val="00881404"/>
    <w:rsid w:val="00884C3C"/>
    <w:rsid w:val="00886C2E"/>
    <w:rsid w:val="00892DC2"/>
    <w:rsid w:val="008A0350"/>
    <w:rsid w:val="008A1F4E"/>
    <w:rsid w:val="008A44AA"/>
    <w:rsid w:val="008A74E3"/>
    <w:rsid w:val="008B1FBB"/>
    <w:rsid w:val="008B43B5"/>
    <w:rsid w:val="008B558E"/>
    <w:rsid w:val="008C7362"/>
    <w:rsid w:val="008D2108"/>
    <w:rsid w:val="008D42FD"/>
    <w:rsid w:val="008E0CE2"/>
    <w:rsid w:val="008E3DEB"/>
    <w:rsid w:val="008E42A3"/>
    <w:rsid w:val="008E5753"/>
    <w:rsid w:val="008E5809"/>
    <w:rsid w:val="008F2AEE"/>
    <w:rsid w:val="00900685"/>
    <w:rsid w:val="009008CF"/>
    <w:rsid w:val="009012E0"/>
    <w:rsid w:val="00905748"/>
    <w:rsid w:val="00906BD4"/>
    <w:rsid w:val="00912315"/>
    <w:rsid w:val="009128DB"/>
    <w:rsid w:val="00915C92"/>
    <w:rsid w:val="0091738F"/>
    <w:rsid w:val="0091743B"/>
    <w:rsid w:val="00917456"/>
    <w:rsid w:val="009176E3"/>
    <w:rsid w:val="00920366"/>
    <w:rsid w:val="009249A6"/>
    <w:rsid w:val="00925912"/>
    <w:rsid w:val="00927642"/>
    <w:rsid w:val="00933167"/>
    <w:rsid w:val="0093391C"/>
    <w:rsid w:val="009375F3"/>
    <w:rsid w:val="00943BCC"/>
    <w:rsid w:val="00952020"/>
    <w:rsid w:val="009578FE"/>
    <w:rsid w:val="00961288"/>
    <w:rsid w:val="009632D2"/>
    <w:rsid w:val="00964E29"/>
    <w:rsid w:val="00972E7D"/>
    <w:rsid w:val="009738C0"/>
    <w:rsid w:val="00974279"/>
    <w:rsid w:val="00976712"/>
    <w:rsid w:val="0098036C"/>
    <w:rsid w:val="00991743"/>
    <w:rsid w:val="0099379C"/>
    <w:rsid w:val="009977D7"/>
    <w:rsid w:val="009A29DF"/>
    <w:rsid w:val="009A3BAF"/>
    <w:rsid w:val="009A65D9"/>
    <w:rsid w:val="009B185F"/>
    <w:rsid w:val="009B6031"/>
    <w:rsid w:val="009C1C64"/>
    <w:rsid w:val="009C4416"/>
    <w:rsid w:val="009C60A2"/>
    <w:rsid w:val="009C7387"/>
    <w:rsid w:val="009C7432"/>
    <w:rsid w:val="009D2243"/>
    <w:rsid w:val="009D2865"/>
    <w:rsid w:val="009D7D80"/>
    <w:rsid w:val="009F073C"/>
    <w:rsid w:val="009F339A"/>
    <w:rsid w:val="009F4884"/>
    <w:rsid w:val="00A000C4"/>
    <w:rsid w:val="00A035CF"/>
    <w:rsid w:val="00A129B6"/>
    <w:rsid w:val="00A157E7"/>
    <w:rsid w:val="00A17500"/>
    <w:rsid w:val="00A17603"/>
    <w:rsid w:val="00A216A0"/>
    <w:rsid w:val="00A21A38"/>
    <w:rsid w:val="00A24A81"/>
    <w:rsid w:val="00A27498"/>
    <w:rsid w:val="00A30E00"/>
    <w:rsid w:val="00A34D95"/>
    <w:rsid w:val="00A36C4D"/>
    <w:rsid w:val="00A37328"/>
    <w:rsid w:val="00A413FF"/>
    <w:rsid w:val="00A41870"/>
    <w:rsid w:val="00A4360C"/>
    <w:rsid w:val="00A51F62"/>
    <w:rsid w:val="00A57030"/>
    <w:rsid w:val="00A574C1"/>
    <w:rsid w:val="00A62171"/>
    <w:rsid w:val="00A62D67"/>
    <w:rsid w:val="00A655A0"/>
    <w:rsid w:val="00A65C72"/>
    <w:rsid w:val="00A67A9A"/>
    <w:rsid w:val="00A70208"/>
    <w:rsid w:val="00A80641"/>
    <w:rsid w:val="00A85761"/>
    <w:rsid w:val="00A91CE5"/>
    <w:rsid w:val="00A94DFD"/>
    <w:rsid w:val="00A95BB2"/>
    <w:rsid w:val="00A96527"/>
    <w:rsid w:val="00AA2476"/>
    <w:rsid w:val="00AA2859"/>
    <w:rsid w:val="00AA4BF4"/>
    <w:rsid w:val="00AA7784"/>
    <w:rsid w:val="00AB3699"/>
    <w:rsid w:val="00AB748A"/>
    <w:rsid w:val="00AD16FE"/>
    <w:rsid w:val="00AD3667"/>
    <w:rsid w:val="00AE1B51"/>
    <w:rsid w:val="00AE26C2"/>
    <w:rsid w:val="00AF06E5"/>
    <w:rsid w:val="00AF156B"/>
    <w:rsid w:val="00AF1797"/>
    <w:rsid w:val="00AF3522"/>
    <w:rsid w:val="00AF60F0"/>
    <w:rsid w:val="00AF64F1"/>
    <w:rsid w:val="00B04DCA"/>
    <w:rsid w:val="00B06338"/>
    <w:rsid w:val="00B067BA"/>
    <w:rsid w:val="00B16011"/>
    <w:rsid w:val="00B23BAC"/>
    <w:rsid w:val="00B32A9F"/>
    <w:rsid w:val="00B40F45"/>
    <w:rsid w:val="00B41DE0"/>
    <w:rsid w:val="00B42CE0"/>
    <w:rsid w:val="00B45F60"/>
    <w:rsid w:val="00B55E2F"/>
    <w:rsid w:val="00B567D8"/>
    <w:rsid w:val="00B67253"/>
    <w:rsid w:val="00B67C5D"/>
    <w:rsid w:val="00B72189"/>
    <w:rsid w:val="00B72CF7"/>
    <w:rsid w:val="00B7764D"/>
    <w:rsid w:val="00B857CE"/>
    <w:rsid w:val="00B8796B"/>
    <w:rsid w:val="00B92693"/>
    <w:rsid w:val="00B944DA"/>
    <w:rsid w:val="00B95844"/>
    <w:rsid w:val="00B95CC7"/>
    <w:rsid w:val="00BA047C"/>
    <w:rsid w:val="00BA0A42"/>
    <w:rsid w:val="00BA251D"/>
    <w:rsid w:val="00BA38C9"/>
    <w:rsid w:val="00BA575C"/>
    <w:rsid w:val="00BB58BF"/>
    <w:rsid w:val="00BC1CB8"/>
    <w:rsid w:val="00BC2E26"/>
    <w:rsid w:val="00BC2E6D"/>
    <w:rsid w:val="00BC5E62"/>
    <w:rsid w:val="00BC7CB3"/>
    <w:rsid w:val="00BD0A44"/>
    <w:rsid w:val="00BD6CED"/>
    <w:rsid w:val="00BE2F0F"/>
    <w:rsid w:val="00BE54CF"/>
    <w:rsid w:val="00BE670D"/>
    <w:rsid w:val="00BE6C7B"/>
    <w:rsid w:val="00BF016A"/>
    <w:rsid w:val="00BF135E"/>
    <w:rsid w:val="00BF5991"/>
    <w:rsid w:val="00C00A0C"/>
    <w:rsid w:val="00C10404"/>
    <w:rsid w:val="00C26BDD"/>
    <w:rsid w:val="00C27960"/>
    <w:rsid w:val="00C34BC5"/>
    <w:rsid w:val="00C41634"/>
    <w:rsid w:val="00C43DF4"/>
    <w:rsid w:val="00C461AF"/>
    <w:rsid w:val="00C47FFC"/>
    <w:rsid w:val="00C5069E"/>
    <w:rsid w:val="00C54CAC"/>
    <w:rsid w:val="00C56891"/>
    <w:rsid w:val="00C617EB"/>
    <w:rsid w:val="00C62C68"/>
    <w:rsid w:val="00C632BE"/>
    <w:rsid w:val="00C63721"/>
    <w:rsid w:val="00C6511F"/>
    <w:rsid w:val="00C65DC8"/>
    <w:rsid w:val="00C7158C"/>
    <w:rsid w:val="00C72918"/>
    <w:rsid w:val="00C807ED"/>
    <w:rsid w:val="00C80AAA"/>
    <w:rsid w:val="00C84695"/>
    <w:rsid w:val="00C92E09"/>
    <w:rsid w:val="00C95E8D"/>
    <w:rsid w:val="00CA262E"/>
    <w:rsid w:val="00CA26F7"/>
    <w:rsid w:val="00CA4971"/>
    <w:rsid w:val="00CA5C23"/>
    <w:rsid w:val="00CB5061"/>
    <w:rsid w:val="00CB510F"/>
    <w:rsid w:val="00CB66AA"/>
    <w:rsid w:val="00CC0A3F"/>
    <w:rsid w:val="00CC32DB"/>
    <w:rsid w:val="00CC6577"/>
    <w:rsid w:val="00CD4497"/>
    <w:rsid w:val="00CD491E"/>
    <w:rsid w:val="00CE3563"/>
    <w:rsid w:val="00CE5247"/>
    <w:rsid w:val="00CE7E93"/>
    <w:rsid w:val="00D066D5"/>
    <w:rsid w:val="00D11857"/>
    <w:rsid w:val="00D15F05"/>
    <w:rsid w:val="00D17AE4"/>
    <w:rsid w:val="00D2244A"/>
    <w:rsid w:val="00D2671C"/>
    <w:rsid w:val="00D35B49"/>
    <w:rsid w:val="00D470C6"/>
    <w:rsid w:val="00D5037D"/>
    <w:rsid w:val="00D5224D"/>
    <w:rsid w:val="00D52D02"/>
    <w:rsid w:val="00D54C7A"/>
    <w:rsid w:val="00D576B4"/>
    <w:rsid w:val="00D6116E"/>
    <w:rsid w:val="00D72619"/>
    <w:rsid w:val="00D739A0"/>
    <w:rsid w:val="00D76D03"/>
    <w:rsid w:val="00D80EA1"/>
    <w:rsid w:val="00D85A4D"/>
    <w:rsid w:val="00D87D09"/>
    <w:rsid w:val="00D93C7D"/>
    <w:rsid w:val="00D94CAE"/>
    <w:rsid w:val="00D96693"/>
    <w:rsid w:val="00D97A94"/>
    <w:rsid w:val="00DA20DF"/>
    <w:rsid w:val="00DA235F"/>
    <w:rsid w:val="00DA2AA0"/>
    <w:rsid w:val="00DA4D48"/>
    <w:rsid w:val="00DA7E92"/>
    <w:rsid w:val="00DB1715"/>
    <w:rsid w:val="00DB24A6"/>
    <w:rsid w:val="00DB5A09"/>
    <w:rsid w:val="00DC0855"/>
    <w:rsid w:val="00DC32BA"/>
    <w:rsid w:val="00DC37F8"/>
    <w:rsid w:val="00DC61B2"/>
    <w:rsid w:val="00DC6734"/>
    <w:rsid w:val="00DD0212"/>
    <w:rsid w:val="00DD1D24"/>
    <w:rsid w:val="00DE6B9A"/>
    <w:rsid w:val="00DF0F0E"/>
    <w:rsid w:val="00DF2ADF"/>
    <w:rsid w:val="00E00C4B"/>
    <w:rsid w:val="00E0132B"/>
    <w:rsid w:val="00E071AC"/>
    <w:rsid w:val="00E12483"/>
    <w:rsid w:val="00E1411F"/>
    <w:rsid w:val="00E1602D"/>
    <w:rsid w:val="00E207C0"/>
    <w:rsid w:val="00E20A38"/>
    <w:rsid w:val="00E22D8F"/>
    <w:rsid w:val="00E23C7E"/>
    <w:rsid w:val="00E244C6"/>
    <w:rsid w:val="00E27692"/>
    <w:rsid w:val="00E35667"/>
    <w:rsid w:val="00E37A3B"/>
    <w:rsid w:val="00E46B0F"/>
    <w:rsid w:val="00E5148E"/>
    <w:rsid w:val="00E5592E"/>
    <w:rsid w:val="00E61ED0"/>
    <w:rsid w:val="00E64EF4"/>
    <w:rsid w:val="00E67318"/>
    <w:rsid w:val="00E7106F"/>
    <w:rsid w:val="00E748AD"/>
    <w:rsid w:val="00E75624"/>
    <w:rsid w:val="00E77615"/>
    <w:rsid w:val="00E8093D"/>
    <w:rsid w:val="00E814F9"/>
    <w:rsid w:val="00E816D5"/>
    <w:rsid w:val="00EA2830"/>
    <w:rsid w:val="00EA4026"/>
    <w:rsid w:val="00EA4672"/>
    <w:rsid w:val="00EA5130"/>
    <w:rsid w:val="00EA6132"/>
    <w:rsid w:val="00EA6E83"/>
    <w:rsid w:val="00EB04E0"/>
    <w:rsid w:val="00EB12CD"/>
    <w:rsid w:val="00EB1915"/>
    <w:rsid w:val="00EB560E"/>
    <w:rsid w:val="00EB6310"/>
    <w:rsid w:val="00ED1A5A"/>
    <w:rsid w:val="00ED1EFA"/>
    <w:rsid w:val="00EE0B3E"/>
    <w:rsid w:val="00EE1FBE"/>
    <w:rsid w:val="00EE213D"/>
    <w:rsid w:val="00EE634C"/>
    <w:rsid w:val="00EE6A77"/>
    <w:rsid w:val="00EF176A"/>
    <w:rsid w:val="00F005F5"/>
    <w:rsid w:val="00F00903"/>
    <w:rsid w:val="00F06328"/>
    <w:rsid w:val="00F12C0C"/>
    <w:rsid w:val="00F21F9A"/>
    <w:rsid w:val="00F25D2C"/>
    <w:rsid w:val="00F31D84"/>
    <w:rsid w:val="00F3389E"/>
    <w:rsid w:val="00F40B5A"/>
    <w:rsid w:val="00F41AE6"/>
    <w:rsid w:val="00F41FF2"/>
    <w:rsid w:val="00F50908"/>
    <w:rsid w:val="00F55E6B"/>
    <w:rsid w:val="00F60F22"/>
    <w:rsid w:val="00F62A9E"/>
    <w:rsid w:val="00F6373F"/>
    <w:rsid w:val="00F66D25"/>
    <w:rsid w:val="00F80A3A"/>
    <w:rsid w:val="00F82921"/>
    <w:rsid w:val="00F9013E"/>
    <w:rsid w:val="00F94ADF"/>
    <w:rsid w:val="00FA5488"/>
    <w:rsid w:val="00FB555F"/>
    <w:rsid w:val="00FB5BAD"/>
    <w:rsid w:val="00FC1BAA"/>
    <w:rsid w:val="00FC5165"/>
    <w:rsid w:val="00FC7B64"/>
    <w:rsid w:val="00FD0EE2"/>
    <w:rsid w:val="00FD140A"/>
    <w:rsid w:val="00FD5ADD"/>
    <w:rsid w:val="00FD7D12"/>
    <w:rsid w:val="00FE0DF6"/>
    <w:rsid w:val="00FF13EB"/>
    <w:rsid w:val="00FF1436"/>
    <w:rsid w:val="00FF17A5"/>
    <w:rsid w:val="00FF2351"/>
    <w:rsid w:val="00FF2D3C"/>
    <w:rsid w:val="00FF461A"/>
    <w:rsid w:val="00FF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4E344F"/>
  <w15:chartTrackingRefBased/>
  <w15:docId w15:val="{F6DE0E83-50B8-46F8-AFAF-9AE944720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uiPriority="99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adjustRightInd w:val="0"/>
      <w:jc w:val="center"/>
      <w:outlineLvl w:val="0"/>
    </w:pPr>
    <w:rPr>
      <w:rFonts w:ascii="Arial,Bold" w:hAnsi="Arial,Bold"/>
      <w:b/>
      <w:bCs/>
      <w:color w:val="000000"/>
      <w:sz w:val="22"/>
      <w:szCs w:val="22"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adjustRightInd w:val="0"/>
      <w:outlineLvl w:val="1"/>
    </w:pPr>
    <w:rPr>
      <w:rFonts w:ascii="Arial,Bold" w:hAnsi="Arial,Bold"/>
      <w:b/>
      <w:bCs/>
      <w:color w:val="000000"/>
      <w:sz w:val="22"/>
      <w:szCs w:val="22"/>
    </w:rPr>
  </w:style>
  <w:style w:type="paragraph" w:styleId="Nadpis3">
    <w:name w:val="heading 3"/>
    <w:basedOn w:val="Normln"/>
    <w:next w:val="Normln"/>
    <w:qFormat/>
    <w:pPr>
      <w:keepNext/>
      <w:autoSpaceDE w:val="0"/>
      <w:autoSpaceDN w:val="0"/>
      <w:adjustRightInd w:val="0"/>
      <w:ind w:left="360"/>
      <w:outlineLvl w:val="2"/>
    </w:pPr>
    <w:rPr>
      <w:rFonts w:ascii="Arial,Bold" w:hAnsi="Arial,Bold"/>
      <w:b/>
      <w:bCs/>
      <w:color w:val="000000"/>
      <w:sz w:val="22"/>
      <w:szCs w:val="22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tabs>
        <w:tab w:val="left" w:pos="360"/>
      </w:tabs>
      <w:autoSpaceDE w:val="0"/>
      <w:autoSpaceDN w:val="0"/>
      <w:adjustRightInd w:val="0"/>
      <w:ind w:left="1980"/>
      <w:jc w:val="center"/>
      <w:outlineLvl w:val="4"/>
    </w:pPr>
    <w:rPr>
      <w:rFonts w:ascii="Arial,Bold" w:hAnsi="Arial,Bold"/>
      <w:b/>
      <w:bCs/>
      <w:color w:val="000000"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E67318"/>
    <w:p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E67318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0633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autoSpaceDE w:val="0"/>
      <w:autoSpaceDN w:val="0"/>
      <w:adjustRightInd w:val="0"/>
      <w:jc w:val="center"/>
    </w:pPr>
    <w:rPr>
      <w:rFonts w:ascii="Arial,Bold" w:hAnsi="Arial,Bold"/>
      <w:b/>
      <w:bCs/>
      <w:color w:val="000000"/>
      <w:sz w:val="22"/>
      <w:szCs w:val="22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32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customStyle="1" w:styleId="Podtitul">
    <w:name w:val="Podtitul"/>
    <w:basedOn w:val="Normln"/>
    <w:link w:val="PodtitulChar"/>
    <w:uiPriority w:val="99"/>
    <w:qFormat/>
    <w:pPr>
      <w:jc w:val="center"/>
    </w:pPr>
    <w:rPr>
      <w:b/>
      <w:bCs/>
    </w:rPr>
  </w:style>
  <w:style w:type="paragraph" w:styleId="Zkladntextodsazen2">
    <w:name w:val="Body Text Indent 2"/>
    <w:basedOn w:val="Normln"/>
    <w:pPr>
      <w:autoSpaceDE w:val="0"/>
      <w:autoSpaceDN w:val="0"/>
      <w:adjustRightInd w:val="0"/>
      <w:ind w:left="360" w:hanging="360"/>
      <w:jc w:val="both"/>
    </w:pPr>
    <w:rPr>
      <w:rFonts w:ascii="Arial" w:hAnsi="Arial" w:cs="Arial"/>
      <w:color w:val="000000"/>
      <w:sz w:val="22"/>
      <w:szCs w:val="22"/>
    </w:rPr>
  </w:style>
  <w:style w:type="paragraph" w:styleId="Zkladntextodsazen3">
    <w:name w:val="Body Text Indent 3"/>
    <w:basedOn w:val="Normln"/>
    <w:pPr>
      <w:autoSpaceDE w:val="0"/>
      <w:autoSpaceDN w:val="0"/>
      <w:adjustRightInd w:val="0"/>
      <w:ind w:left="540" w:hanging="540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ZpatChar">
    <w:name w:val="Zápatí Char"/>
    <w:link w:val="Zpat"/>
    <w:uiPriority w:val="99"/>
    <w:rsid w:val="00003CDF"/>
    <w:rPr>
      <w:sz w:val="24"/>
      <w:szCs w:val="24"/>
    </w:rPr>
  </w:style>
  <w:style w:type="character" w:styleId="Odkaznakoment">
    <w:name w:val="annotation reference"/>
    <w:rsid w:val="005D728F"/>
    <w:rPr>
      <w:sz w:val="16"/>
      <w:szCs w:val="16"/>
    </w:rPr>
  </w:style>
  <w:style w:type="paragraph" w:styleId="Textkomente">
    <w:name w:val="annotation text"/>
    <w:basedOn w:val="Normln"/>
    <w:link w:val="TextkomenteChar"/>
    <w:rsid w:val="005D728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D728F"/>
  </w:style>
  <w:style w:type="paragraph" w:styleId="Pedmtkomente">
    <w:name w:val="annotation subject"/>
    <w:basedOn w:val="Textkomente"/>
    <w:next w:val="Textkomente"/>
    <w:link w:val="PedmtkomenteChar"/>
    <w:rsid w:val="005D728F"/>
    <w:rPr>
      <w:b/>
      <w:bCs/>
    </w:rPr>
  </w:style>
  <w:style w:type="character" w:customStyle="1" w:styleId="PedmtkomenteChar">
    <w:name w:val="Předmět komentáře Char"/>
    <w:link w:val="Pedmtkomente"/>
    <w:rsid w:val="005D728F"/>
    <w:rPr>
      <w:b/>
      <w:bCs/>
    </w:rPr>
  </w:style>
  <w:style w:type="character" w:styleId="Hypertextovodkaz">
    <w:name w:val="Hyperlink"/>
    <w:rsid w:val="005602CD"/>
    <w:rPr>
      <w:strike w:val="0"/>
      <w:dstrike w:val="0"/>
      <w:color w:val="0000FF"/>
      <w:u w:val="single"/>
      <w:effect w:val="none"/>
    </w:rPr>
  </w:style>
  <w:style w:type="paragraph" w:customStyle="1" w:styleId="odrky">
    <w:name w:val="odrky"/>
    <w:basedOn w:val="Normln"/>
    <w:rsid w:val="00676CC9"/>
    <w:pPr>
      <w:spacing w:after="120"/>
      <w:ind w:left="720" w:hanging="360"/>
      <w:jc w:val="both"/>
    </w:pPr>
    <w:rPr>
      <w:rFonts w:eastAsia="Arial Unicode MS"/>
      <w:color w:val="000000"/>
    </w:rPr>
  </w:style>
  <w:style w:type="paragraph" w:customStyle="1" w:styleId="Normlnodstavec">
    <w:name w:val="Normální odstavec"/>
    <w:basedOn w:val="Normln"/>
    <w:rsid w:val="004120CF"/>
    <w:pPr>
      <w:spacing w:after="240"/>
      <w:jc w:val="both"/>
    </w:pPr>
    <w:rPr>
      <w:rFonts w:ascii="Arial" w:hAnsi="Arial"/>
      <w:sz w:val="22"/>
      <w:szCs w:val="20"/>
      <w:lang w:val="en-GB" w:eastAsia="en-US"/>
    </w:rPr>
  </w:style>
  <w:style w:type="paragraph" w:customStyle="1" w:styleId="Default">
    <w:name w:val="Default"/>
    <w:rsid w:val="004120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zevChar">
    <w:name w:val="Název Char"/>
    <w:link w:val="Nzev"/>
    <w:uiPriority w:val="99"/>
    <w:rsid w:val="0076214E"/>
    <w:rPr>
      <w:b/>
      <w:bCs/>
      <w:sz w:val="32"/>
      <w:szCs w:val="24"/>
    </w:rPr>
  </w:style>
  <w:style w:type="paragraph" w:customStyle="1" w:styleId="Odstavec1">
    <w:name w:val="Odstavec1"/>
    <w:basedOn w:val="Normln"/>
    <w:rsid w:val="0076214E"/>
    <w:pPr>
      <w:spacing w:before="80"/>
      <w:jc w:val="both"/>
    </w:pPr>
    <w:rPr>
      <w:szCs w:val="20"/>
    </w:rPr>
  </w:style>
  <w:style w:type="character" w:customStyle="1" w:styleId="ZhlavChar">
    <w:name w:val="Záhlaví Char"/>
    <w:link w:val="Zhlav"/>
    <w:rsid w:val="0076214E"/>
    <w:rPr>
      <w:sz w:val="24"/>
      <w:szCs w:val="24"/>
    </w:rPr>
  </w:style>
  <w:style w:type="paragraph" w:customStyle="1" w:styleId="NoteHead">
    <w:name w:val="NoteHead"/>
    <w:basedOn w:val="Normln"/>
    <w:next w:val="Normln"/>
    <w:rsid w:val="0076214E"/>
    <w:pPr>
      <w:spacing w:after="240"/>
      <w:jc w:val="center"/>
    </w:pPr>
    <w:rPr>
      <w:b/>
      <w:bCs/>
    </w:rPr>
  </w:style>
  <w:style w:type="paragraph" w:customStyle="1" w:styleId="odrzka">
    <w:name w:val="odrázka"/>
    <w:basedOn w:val="Normln"/>
    <w:rsid w:val="0076214E"/>
    <w:pPr>
      <w:numPr>
        <w:numId w:val="2"/>
      </w:numPr>
      <w:jc w:val="center"/>
    </w:pPr>
    <w:rPr>
      <w:b/>
      <w:bCs/>
    </w:rPr>
  </w:style>
  <w:style w:type="paragraph" w:customStyle="1" w:styleId="SubTitle1">
    <w:name w:val="SubTitle 1"/>
    <w:basedOn w:val="Normln"/>
    <w:next w:val="Normln"/>
    <w:rsid w:val="0076214E"/>
    <w:pPr>
      <w:spacing w:after="240"/>
      <w:jc w:val="center"/>
    </w:pPr>
    <w:rPr>
      <w:b/>
      <w:bCs/>
      <w:sz w:val="40"/>
      <w:szCs w:val="40"/>
      <w:lang w:val="en-GB"/>
    </w:rPr>
  </w:style>
  <w:style w:type="paragraph" w:styleId="Revize">
    <w:name w:val="Revision"/>
    <w:hidden/>
    <w:uiPriority w:val="99"/>
    <w:semiHidden/>
    <w:rsid w:val="00DA2AA0"/>
    <w:rPr>
      <w:sz w:val="24"/>
      <w:szCs w:val="24"/>
    </w:rPr>
  </w:style>
  <w:style w:type="character" w:customStyle="1" w:styleId="Nadpis9Char">
    <w:name w:val="Nadpis 9 Char"/>
    <w:link w:val="Nadpis9"/>
    <w:semiHidden/>
    <w:rsid w:val="00B06338"/>
    <w:rPr>
      <w:rFonts w:ascii="Cambria" w:eastAsia="Times New Roman" w:hAnsi="Cambria" w:cs="Times New Roman"/>
      <w:sz w:val="22"/>
      <w:szCs w:val="22"/>
    </w:rPr>
  </w:style>
  <w:style w:type="paragraph" w:customStyle="1" w:styleId="zklad">
    <w:name w:val="základ"/>
    <w:rsid w:val="00B06338"/>
    <w:pPr>
      <w:jc w:val="both"/>
    </w:pPr>
    <w:rPr>
      <w:sz w:val="24"/>
    </w:rPr>
  </w:style>
  <w:style w:type="paragraph" w:customStyle="1" w:styleId="bod1">
    <w:name w:val="bod 1."/>
    <w:basedOn w:val="Zkladntext"/>
    <w:autoRedefine/>
    <w:rsid w:val="00B063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  <w:adjustRightInd/>
      <w:jc w:val="both"/>
    </w:pPr>
    <w:rPr>
      <w:rFonts w:ascii="Arial" w:hAnsi="Arial" w:cs="Arial"/>
      <w:bCs w:val="0"/>
      <w:color w:val="auto"/>
      <w:szCs w:val="20"/>
    </w:rPr>
  </w:style>
  <w:style w:type="table" w:styleId="Mkatabulky">
    <w:name w:val="Table Grid"/>
    <w:basedOn w:val="Normlntabulka"/>
    <w:uiPriority w:val="59"/>
    <w:rsid w:val="00E673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link w:val="Nadpis7"/>
    <w:semiHidden/>
    <w:rsid w:val="00E67318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semiHidden/>
    <w:rsid w:val="00E6731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PodtitulChar">
    <w:name w:val="Podtitul Char"/>
    <w:link w:val="Podtitul"/>
    <w:uiPriority w:val="99"/>
    <w:rsid w:val="00961288"/>
    <w:rPr>
      <w:b/>
      <w:bCs/>
      <w:sz w:val="24"/>
      <w:szCs w:val="24"/>
    </w:rPr>
  </w:style>
  <w:style w:type="character" w:styleId="Sledovanodkaz">
    <w:name w:val="FollowedHyperlink"/>
    <w:rsid w:val="00915C92"/>
    <w:rPr>
      <w:color w:val="954F72"/>
      <w:u w:val="single"/>
    </w:rPr>
  </w:style>
  <w:style w:type="character" w:styleId="Zdraznn">
    <w:name w:val="Emphasis"/>
    <w:uiPriority w:val="20"/>
    <w:qFormat/>
    <w:rsid w:val="00FC5165"/>
    <w:rPr>
      <w:i/>
      <w:iCs/>
    </w:rPr>
  </w:style>
  <w:style w:type="paragraph" w:styleId="Odstavecseseznamem">
    <w:name w:val="List Paragraph"/>
    <w:basedOn w:val="Normln"/>
    <w:uiPriority w:val="34"/>
    <w:qFormat/>
    <w:rsid w:val="00415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0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kr-vysocina.cz/podatelna-krajskeho-uradu-kraje-vysocina/d-403205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sta@kr-vysocina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r-vysocina.cz/edotac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fondvysociny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ndvysociny.cz" TargetMode="External"/><Relationship Id="rId14" Type="http://schemas.openxmlformats.org/officeDocument/2006/relationships/hyperlink" Target="http://www.fondvysocin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E139D-4D9E-48B1-923C-602AA025C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2094</Words>
  <Characters>12361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Zásady Zastupitelstva kraje Vysočina pro poskytování účelových dotací z rozpočtu kraje Vysočina na dofinancování žádostí NNO v</vt:lpstr>
    </vt:vector>
  </TitlesOfParts>
  <Company>v</Company>
  <LinksUpToDate>false</LinksUpToDate>
  <CharactersWithSpaces>14427</CharactersWithSpaces>
  <SharedDoc>false</SharedDoc>
  <HLinks>
    <vt:vector size="42" baseType="variant">
      <vt:variant>
        <vt:i4>8323134</vt:i4>
      </vt:variant>
      <vt:variant>
        <vt:i4>21</vt:i4>
      </vt:variant>
      <vt:variant>
        <vt:i4>0</vt:i4>
      </vt:variant>
      <vt:variant>
        <vt:i4>5</vt:i4>
      </vt:variant>
      <vt:variant>
        <vt:lpwstr>http://www.fondvysociny.cz/</vt:lpwstr>
      </vt:variant>
      <vt:variant>
        <vt:lpwstr/>
      </vt:variant>
      <vt:variant>
        <vt:i4>6750209</vt:i4>
      </vt:variant>
      <vt:variant>
        <vt:i4>18</vt:i4>
      </vt:variant>
      <vt:variant>
        <vt:i4>0</vt:i4>
      </vt:variant>
      <vt:variant>
        <vt:i4>5</vt:i4>
      </vt:variant>
      <vt:variant>
        <vt:lpwstr>https://wwwinfo.mfcr.cz/ares/ares_es.html.cz</vt:lpwstr>
      </vt:variant>
      <vt:variant>
        <vt:lpwstr/>
      </vt:variant>
      <vt:variant>
        <vt:i4>4915209</vt:i4>
      </vt:variant>
      <vt:variant>
        <vt:i4>12</vt:i4>
      </vt:variant>
      <vt:variant>
        <vt:i4>0</vt:i4>
      </vt:variant>
      <vt:variant>
        <vt:i4>5</vt:i4>
      </vt:variant>
      <vt:variant>
        <vt:lpwstr>https://www.kr-vysocina.cz/podatelna-krajskeho-uradu-kraje-vysocina/d-4032052</vt:lpwstr>
      </vt:variant>
      <vt:variant>
        <vt:lpwstr/>
      </vt:variant>
      <vt:variant>
        <vt:i4>3866693</vt:i4>
      </vt:variant>
      <vt:variant>
        <vt:i4>9</vt:i4>
      </vt:variant>
      <vt:variant>
        <vt:i4>0</vt:i4>
      </vt:variant>
      <vt:variant>
        <vt:i4>5</vt:i4>
      </vt:variant>
      <vt:variant>
        <vt:lpwstr>mailto:posta@kr-vysocina.cz</vt:lpwstr>
      </vt:variant>
      <vt:variant>
        <vt:lpwstr/>
      </vt:variant>
      <vt:variant>
        <vt:i4>4980757</vt:i4>
      </vt:variant>
      <vt:variant>
        <vt:i4>6</vt:i4>
      </vt:variant>
      <vt:variant>
        <vt:i4>0</vt:i4>
      </vt:variant>
      <vt:variant>
        <vt:i4>5</vt:i4>
      </vt:variant>
      <vt:variant>
        <vt:lpwstr>http://www.kr-vysocina.cz/edotace</vt:lpwstr>
      </vt:variant>
      <vt:variant>
        <vt:lpwstr/>
      </vt:variant>
      <vt:variant>
        <vt:i4>8323134</vt:i4>
      </vt:variant>
      <vt:variant>
        <vt:i4>3</vt:i4>
      </vt:variant>
      <vt:variant>
        <vt:i4>0</vt:i4>
      </vt:variant>
      <vt:variant>
        <vt:i4>5</vt:i4>
      </vt:variant>
      <vt:variant>
        <vt:lpwstr>http://www.fondvysociny.cz/</vt:lpwstr>
      </vt:variant>
      <vt:variant>
        <vt:lpwstr/>
      </vt:variant>
      <vt:variant>
        <vt:i4>2293807</vt:i4>
      </vt:variant>
      <vt:variant>
        <vt:i4>0</vt:i4>
      </vt:variant>
      <vt:variant>
        <vt:i4>0</vt:i4>
      </vt:variant>
      <vt:variant>
        <vt:i4>5</vt:i4>
      </vt:variant>
      <vt:variant>
        <vt:lpwstr>https://www.kr-vysocina.cz/strategie-rozvoje-kraje-vysocina/ds-300352/archiv=0&amp;p1=61524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Zásady Zastupitelstva kraje Vysočina pro poskytování účelových dotací z rozpočtu kraje Vysočina na dofinancování žádostí NNO v</dc:title>
  <dc:subject/>
  <dc:creator>holy</dc:creator>
  <cp:keywords/>
  <cp:lastModifiedBy>Ryšavá Lenka Ing.</cp:lastModifiedBy>
  <cp:revision>2</cp:revision>
  <cp:lastPrinted>2018-03-01T11:02:00Z</cp:lastPrinted>
  <dcterms:created xsi:type="dcterms:W3CDTF">2025-02-05T14:03:00Z</dcterms:created>
  <dcterms:modified xsi:type="dcterms:W3CDTF">2025-02-05T14:03:00Z</dcterms:modified>
</cp:coreProperties>
</file>