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3F30F" w14:textId="08AA8229" w:rsidR="00E67318" w:rsidRDefault="003B0D84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02B9A6BE" wp14:editId="105012E6">
            <wp:extent cx="2876550" cy="1323975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50DB" w14:textId="77777777" w:rsidR="00E67318" w:rsidRDefault="00E67318" w:rsidP="00E67318">
      <w:pPr>
        <w:pStyle w:val="Nzev"/>
        <w:rPr>
          <w:sz w:val="40"/>
          <w:szCs w:val="40"/>
        </w:rPr>
      </w:pPr>
    </w:p>
    <w:p w14:paraId="762AA331" w14:textId="77777777" w:rsidR="00E67318" w:rsidRDefault="00E67318" w:rsidP="00E67318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14:paraId="5CC3937F" w14:textId="77777777" w:rsidR="00E67318" w:rsidRDefault="00E67318" w:rsidP="00E67318">
      <w:pPr>
        <w:pStyle w:val="Nzev"/>
        <w:rPr>
          <w:szCs w:val="32"/>
          <w:u w:val="single"/>
        </w:rPr>
      </w:pPr>
    </w:p>
    <w:p w14:paraId="55FE6359" w14:textId="77777777" w:rsidR="00E67318" w:rsidRDefault="00E67318" w:rsidP="00E67318">
      <w:pPr>
        <w:pStyle w:val="Nzev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szCs w:val="32"/>
          <w:u w:val="single"/>
        </w:rPr>
        <w:t>Výzva k předkládání projektů</w:t>
      </w:r>
    </w:p>
    <w:p w14:paraId="1B3642F9" w14:textId="77777777" w:rsidR="00E67318" w:rsidRDefault="00E67318" w:rsidP="00E67318">
      <w:pPr>
        <w:pStyle w:val="Nzev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0BB404AE" w14:textId="77777777" w:rsidR="00E67318" w:rsidRDefault="00E67318" w:rsidP="00E67318">
      <w:pPr>
        <w:pStyle w:val="Nzev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14243FDC" w14:textId="77777777" w:rsidR="00E67318" w:rsidRDefault="00E67318" w:rsidP="00E67318">
      <w:pPr>
        <w:pStyle w:val="Nzev"/>
      </w:pPr>
    </w:p>
    <w:p w14:paraId="4DB29AAF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57E51B84" w14:textId="77777777" w:rsidR="00E67318" w:rsidRDefault="00E67318" w:rsidP="00E67318">
      <w:pPr>
        <w:pStyle w:val="Nzev"/>
        <w:jc w:val="both"/>
      </w:pPr>
    </w:p>
    <w:p w14:paraId="0B5D7F08" w14:textId="7FF9D092" w:rsidR="00E67318" w:rsidRDefault="00B17079" w:rsidP="00E67318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DIGITÁLNÍ VOUCHERY 2025</w:t>
      </w:r>
    </w:p>
    <w:p w14:paraId="1CDF14D9" w14:textId="692396E5" w:rsidR="00E67318" w:rsidRDefault="00E67318" w:rsidP="00E67318">
      <w:pPr>
        <w:pStyle w:val="Nzev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Program na podporu </w:t>
      </w:r>
      <w:r w:rsidR="00B17079">
        <w:rPr>
          <w:rFonts w:ascii="Arial" w:hAnsi="Arial" w:cs="Arial"/>
          <w:b w:val="0"/>
          <w:bCs w:val="0"/>
        </w:rPr>
        <w:t xml:space="preserve">zvyšování kybernetické bezpečnosti </w:t>
      </w:r>
      <w:r w:rsidR="003F2DF4">
        <w:rPr>
          <w:rFonts w:ascii="Arial" w:hAnsi="Arial" w:cs="Arial"/>
          <w:b w:val="0"/>
          <w:bCs w:val="0"/>
        </w:rPr>
        <w:br/>
      </w:r>
      <w:r w:rsidR="00B17079">
        <w:rPr>
          <w:rFonts w:ascii="Arial" w:hAnsi="Arial" w:cs="Arial"/>
          <w:b w:val="0"/>
          <w:bCs w:val="0"/>
        </w:rPr>
        <w:t>a digitální zralosti podnikatelských subjektů v Kraji Vysočina</w:t>
      </w:r>
    </w:p>
    <w:p w14:paraId="0C346BAF" w14:textId="1D3BC0FB" w:rsidR="00A3745C" w:rsidRDefault="00A3745C" w:rsidP="00E67318">
      <w:pPr>
        <w:pStyle w:val="Nzev"/>
        <w:jc w:val="both"/>
      </w:pPr>
    </w:p>
    <w:p w14:paraId="18672498" w14:textId="77777777" w:rsidR="00856E81" w:rsidRDefault="00856E81" w:rsidP="00E67318">
      <w:pPr>
        <w:pStyle w:val="Nzev"/>
        <w:jc w:val="both"/>
      </w:pPr>
    </w:p>
    <w:p w14:paraId="7D138E16" w14:textId="41806CC1" w:rsidR="00E67318" w:rsidRDefault="00E67318" w:rsidP="00E67318">
      <w:pPr>
        <w:pStyle w:val="Nzev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125637">
        <w:rPr>
          <w:rFonts w:ascii="Arial" w:hAnsi="Arial" w:cs="Arial"/>
          <w:sz w:val="22"/>
        </w:rPr>
        <w:t>2 900 000</w:t>
      </w:r>
      <w:r>
        <w:rPr>
          <w:rFonts w:ascii="Arial" w:hAnsi="Arial" w:cs="Arial"/>
          <w:sz w:val="22"/>
        </w:rPr>
        <w:t xml:space="preserve"> Kč</w:t>
      </w:r>
    </w:p>
    <w:p w14:paraId="723EE989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</w:p>
    <w:p w14:paraId="6A78795C" w14:textId="77777777" w:rsidR="0011441A" w:rsidRDefault="0011441A" w:rsidP="00E67318">
      <w:pPr>
        <w:pStyle w:val="Nzev"/>
        <w:jc w:val="both"/>
        <w:rPr>
          <w:rFonts w:ascii="Arial" w:hAnsi="Arial" w:cs="Arial"/>
          <w:sz w:val="22"/>
        </w:rPr>
      </w:pPr>
    </w:p>
    <w:p w14:paraId="6F054396" w14:textId="77777777" w:rsidR="00E67318" w:rsidRDefault="00E67318" w:rsidP="00CE3563">
      <w:pPr>
        <w:pStyle w:val="Podtitul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3) Vazba programu na </w:t>
      </w:r>
      <w:r w:rsidR="009F4884">
        <w:rPr>
          <w:rFonts w:ascii="Arial" w:hAnsi="Arial" w:cs="Arial"/>
          <w:sz w:val="22"/>
        </w:rPr>
        <w:t xml:space="preserve">Strategii </w:t>
      </w:r>
      <w:r>
        <w:rPr>
          <w:rFonts w:ascii="Arial" w:hAnsi="Arial" w:cs="Arial"/>
          <w:sz w:val="22"/>
        </w:rPr>
        <w:t>rozvoje Kraje Vysočina:</w:t>
      </w:r>
    </w:p>
    <w:p w14:paraId="37FEB8BF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14:paraId="4202368D" w14:textId="4815A66E" w:rsidR="00E67318" w:rsidRDefault="00E67318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Prioritní oblast </w:t>
      </w:r>
      <w:r w:rsidR="00761099">
        <w:rPr>
          <w:rFonts w:ascii="Arial" w:hAnsi="Arial" w:cs="Arial"/>
          <w:b/>
          <w:sz w:val="22"/>
        </w:rPr>
        <w:t>1</w:t>
      </w:r>
      <w:r>
        <w:rPr>
          <w:rFonts w:ascii="Arial" w:hAnsi="Arial" w:cs="Arial"/>
          <w:bCs/>
          <w:sz w:val="22"/>
        </w:rPr>
        <w:t xml:space="preserve">: </w:t>
      </w:r>
      <w:r w:rsidR="00262D92" w:rsidRPr="00262D92">
        <w:rPr>
          <w:rFonts w:ascii="Arial" w:hAnsi="Arial" w:cs="Arial"/>
          <w:bCs/>
          <w:sz w:val="22"/>
        </w:rPr>
        <w:t xml:space="preserve">Konkurenceschopná ekonomika a zaměstnanost </w:t>
      </w:r>
    </w:p>
    <w:p w14:paraId="5D116007" w14:textId="69114DAC" w:rsidR="00F14896" w:rsidRDefault="00F14896" w:rsidP="00E67318">
      <w:pPr>
        <w:pStyle w:val="Nadpis8"/>
        <w:rPr>
          <w:rFonts w:ascii="Arial" w:hAnsi="Arial" w:cs="Arial"/>
          <w:b/>
          <w:i w:val="0"/>
          <w:sz w:val="22"/>
        </w:rPr>
      </w:pPr>
      <w:r w:rsidRPr="00A3745C">
        <w:rPr>
          <w:rFonts w:ascii="Arial" w:hAnsi="Arial" w:cs="Arial"/>
          <w:b/>
          <w:i w:val="0"/>
          <w:sz w:val="22"/>
        </w:rPr>
        <w:t>Opatření 1.1:</w:t>
      </w:r>
      <w:r>
        <w:rPr>
          <w:rFonts w:ascii="Arial" w:hAnsi="Arial" w:cs="Arial"/>
          <w:bCs/>
          <w:sz w:val="22"/>
        </w:rPr>
        <w:t xml:space="preserve"> </w:t>
      </w:r>
      <w:r w:rsidRPr="00A3745C">
        <w:rPr>
          <w:rFonts w:ascii="Arial" w:hAnsi="Arial" w:cs="Arial"/>
          <w:bCs/>
          <w:i w:val="0"/>
          <w:iCs w:val="0"/>
          <w:sz w:val="22"/>
        </w:rPr>
        <w:t>Věda výzkum inovace</w:t>
      </w:r>
    </w:p>
    <w:p w14:paraId="5E285A0B" w14:textId="3D96CBB3" w:rsidR="00262D92" w:rsidRDefault="00E67318" w:rsidP="00E67318">
      <w:pPr>
        <w:pStyle w:val="Nadpis8"/>
        <w:rPr>
          <w:rFonts w:ascii="Arial" w:hAnsi="Arial" w:cs="Arial"/>
          <w:bCs/>
          <w:sz w:val="22"/>
        </w:rPr>
      </w:pPr>
      <w:r w:rsidRPr="00CC6577">
        <w:rPr>
          <w:rFonts w:ascii="Arial" w:hAnsi="Arial" w:cs="Arial"/>
          <w:b/>
          <w:i w:val="0"/>
          <w:sz w:val="22"/>
        </w:rPr>
        <w:t xml:space="preserve">Opatření </w:t>
      </w:r>
      <w:r w:rsidR="00761099">
        <w:rPr>
          <w:rFonts w:ascii="Arial" w:hAnsi="Arial" w:cs="Arial"/>
          <w:b/>
          <w:i w:val="0"/>
          <w:sz w:val="22"/>
        </w:rPr>
        <w:t>1</w:t>
      </w:r>
      <w:r w:rsidRPr="00CC6577">
        <w:rPr>
          <w:rFonts w:ascii="Arial" w:hAnsi="Arial" w:cs="Arial"/>
          <w:b/>
          <w:i w:val="0"/>
          <w:sz w:val="22"/>
        </w:rPr>
        <w:t>.</w:t>
      </w:r>
      <w:r w:rsidR="001321C8">
        <w:rPr>
          <w:rFonts w:ascii="Arial" w:hAnsi="Arial" w:cs="Arial"/>
          <w:b/>
          <w:i w:val="0"/>
          <w:sz w:val="22"/>
        </w:rPr>
        <w:t>2</w:t>
      </w:r>
      <w:r w:rsidRPr="00CC6577">
        <w:rPr>
          <w:rFonts w:ascii="Arial" w:hAnsi="Arial" w:cs="Arial"/>
          <w:b/>
          <w:bCs/>
          <w:i w:val="0"/>
          <w:sz w:val="22"/>
        </w:rPr>
        <w:t xml:space="preserve">: </w:t>
      </w:r>
      <w:r w:rsidR="001321C8" w:rsidRPr="00A3745C">
        <w:rPr>
          <w:rFonts w:ascii="Arial" w:hAnsi="Arial" w:cs="Arial"/>
          <w:bCs/>
          <w:i w:val="0"/>
          <w:iCs w:val="0"/>
          <w:sz w:val="22"/>
        </w:rPr>
        <w:t>Konkurenceschopné podnikatelské prostředí</w:t>
      </w:r>
      <w:r w:rsidR="001321C8" w:rsidRPr="001321C8" w:rsidDel="00761099">
        <w:rPr>
          <w:rFonts w:ascii="Arial" w:hAnsi="Arial" w:cs="Arial"/>
          <w:bCs/>
          <w:sz w:val="22"/>
        </w:rPr>
        <w:t xml:space="preserve"> </w:t>
      </w:r>
    </w:p>
    <w:p w14:paraId="6FE3F999" w14:textId="49A925B3" w:rsidR="00A3745C" w:rsidRDefault="00A3745C" w:rsidP="00E67318">
      <w:pPr>
        <w:rPr>
          <w:rFonts w:ascii="Arial" w:hAnsi="Arial" w:cs="Arial"/>
          <w:bCs/>
          <w:i/>
          <w:color w:val="FF0000"/>
          <w:sz w:val="22"/>
        </w:rPr>
      </w:pPr>
    </w:p>
    <w:p w14:paraId="79181ADE" w14:textId="77777777" w:rsidR="00856E81" w:rsidRDefault="00856E81" w:rsidP="00E67318">
      <w:pPr>
        <w:rPr>
          <w:rFonts w:ascii="Arial" w:hAnsi="Arial" w:cs="Arial"/>
          <w:bCs/>
          <w:i/>
          <w:color w:val="FF0000"/>
          <w:sz w:val="22"/>
        </w:rPr>
      </w:pPr>
    </w:p>
    <w:p w14:paraId="4252E013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4) Účel programu:</w:t>
      </w:r>
      <w:r>
        <w:rPr>
          <w:rFonts w:ascii="Arial" w:hAnsi="Arial" w:cs="Arial"/>
          <w:b/>
          <w:bCs/>
          <w:sz w:val="22"/>
        </w:rPr>
        <w:tab/>
      </w:r>
    </w:p>
    <w:p w14:paraId="099E1541" w14:textId="7C3A9317" w:rsidR="00863C72" w:rsidRPr="00A3745C" w:rsidRDefault="00863C72" w:rsidP="00856E81">
      <w:pPr>
        <w:jc w:val="both"/>
        <w:rPr>
          <w:rFonts w:ascii="Arial" w:hAnsi="Arial" w:cs="Arial"/>
          <w:i/>
          <w:sz w:val="22"/>
          <w:szCs w:val="22"/>
        </w:rPr>
      </w:pPr>
      <w:r w:rsidRPr="00856E81">
        <w:rPr>
          <w:rFonts w:ascii="Arial" w:hAnsi="Arial" w:cs="Arial"/>
          <w:bCs/>
          <w:sz w:val="22"/>
        </w:rPr>
        <w:t>Účelem poskytovaných finančních prostředků je zv</w:t>
      </w:r>
      <w:r w:rsidR="00A07854" w:rsidRPr="00856E81">
        <w:rPr>
          <w:rFonts w:ascii="Arial" w:hAnsi="Arial" w:cs="Arial"/>
          <w:bCs/>
          <w:sz w:val="22"/>
        </w:rPr>
        <w:t>y</w:t>
      </w:r>
      <w:r w:rsidRPr="00856E81">
        <w:rPr>
          <w:rFonts w:ascii="Arial" w:hAnsi="Arial" w:cs="Arial"/>
          <w:bCs/>
          <w:sz w:val="22"/>
        </w:rPr>
        <w:t>š</w:t>
      </w:r>
      <w:r w:rsidR="00A07854" w:rsidRPr="00856E81">
        <w:rPr>
          <w:rFonts w:ascii="Arial" w:hAnsi="Arial" w:cs="Arial"/>
          <w:bCs/>
          <w:sz w:val="22"/>
        </w:rPr>
        <w:t>ování</w:t>
      </w:r>
      <w:r w:rsidRPr="00856E81">
        <w:rPr>
          <w:rFonts w:ascii="Arial" w:hAnsi="Arial" w:cs="Arial"/>
          <w:bCs/>
          <w:sz w:val="22"/>
        </w:rPr>
        <w:t xml:space="preserve"> úrovně kybernetické bezpečnosti</w:t>
      </w:r>
      <w:r w:rsidR="00407E2E" w:rsidRPr="00856E81">
        <w:rPr>
          <w:rFonts w:ascii="Arial" w:hAnsi="Arial" w:cs="Arial"/>
          <w:bCs/>
          <w:sz w:val="22"/>
        </w:rPr>
        <w:t xml:space="preserve"> </w:t>
      </w:r>
      <w:r w:rsidR="003F2DF4">
        <w:rPr>
          <w:rFonts w:ascii="Arial" w:hAnsi="Arial" w:cs="Arial"/>
          <w:bCs/>
          <w:sz w:val="22"/>
        </w:rPr>
        <w:br/>
      </w:r>
      <w:r w:rsidR="00407E2E" w:rsidRPr="00856E81">
        <w:rPr>
          <w:rFonts w:ascii="Arial" w:hAnsi="Arial" w:cs="Arial"/>
          <w:bCs/>
          <w:sz w:val="22"/>
        </w:rPr>
        <w:t>a</w:t>
      </w:r>
      <w:r w:rsidR="00A07854" w:rsidRPr="00856E81">
        <w:rPr>
          <w:rFonts w:ascii="Arial" w:hAnsi="Arial" w:cs="Arial"/>
          <w:bCs/>
          <w:sz w:val="22"/>
        </w:rPr>
        <w:t xml:space="preserve"> </w:t>
      </w:r>
      <w:r w:rsidR="001D0F88">
        <w:rPr>
          <w:rFonts w:ascii="Arial" w:hAnsi="Arial" w:cs="Arial"/>
          <w:bCs/>
          <w:sz w:val="22"/>
        </w:rPr>
        <w:t xml:space="preserve">podpora digitalizace </w:t>
      </w:r>
      <w:r w:rsidR="00407E2E" w:rsidRPr="00856E81">
        <w:rPr>
          <w:rFonts w:ascii="Arial" w:hAnsi="Arial" w:cs="Arial"/>
          <w:bCs/>
          <w:sz w:val="22"/>
        </w:rPr>
        <w:t xml:space="preserve"> </w:t>
      </w:r>
      <w:r w:rsidR="00CA3F62">
        <w:rPr>
          <w:rFonts w:ascii="Arial" w:hAnsi="Arial" w:cs="Arial"/>
          <w:bCs/>
          <w:sz w:val="22"/>
        </w:rPr>
        <w:t>podnikatelských subjektů</w:t>
      </w:r>
      <w:r w:rsidR="005D741E" w:rsidRPr="00856E81">
        <w:rPr>
          <w:rFonts w:ascii="Arial" w:hAnsi="Arial" w:cs="Arial"/>
          <w:bCs/>
          <w:sz w:val="22"/>
        </w:rPr>
        <w:t xml:space="preserve"> </w:t>
      </w:r>
      <w:r w:rsidR="00E20477">
        <w:rPr>
          <w:rFonts w:ascii="Arial" w:hAnsi="Arial" w:cs="Arial"/>
          <w:bCs/>
          <w:sz w:val="22"/>
        </w:rPr>
        <w:t xml:space="preserve">působících v regionu </w:t>
      </w:r>
      <w:r w:rsidR="00407E2E" w:rsidRPr="00856E81">
        <w:rPr>
          <w:rFonts w:ascii="Arial" w:hAnsi="Arial" w:cs="Arial"/>
          <w:bCs/>
          <w:sz w:val="22"/>
        </w:rPr>
        <w:t>prostřednictvím nákupu odborných</w:t>
      </w:r>
      <w:r w:rsidR="005D741E" w:rsidRPr="00856E81">
        <w:rPr>
          <w:rFonts w:ascii="Arial" w:hAnsi="Arial" w:cs="Arial"/>
          <w:bCs/>
          <w:sz w:val="22"/>
        </w:rPr>
        <w:t>, poradenských</w:t>
      </w:r>
      <w:r w:rsidR="00407E2E" w:rsidRPr="00856E81">
        <w:rPr>
          <w:rFonts w:ascii="Arial" w:hAnsi="Arial" w:cs="Arial"/>
          <w:bCs/>
          <w:sz w:val="22"/>
        </w:rPr>
        <w:t xml:space="preserve"> a expertních služeb, a to z důvodu </w:t>
      </w:r>
      <w:r w:rsidR="00A07854" w:rsidRPr="00856E81">
        <w:rPr>
          <w:rFonts w:ascii="Arial" w:hAnsi="Arial" w:cs="Arial"/>
          <w:bCs/>
          <w:sz w:val="22"/>
        </w:rPr>
        <w:t>zv</w:t>
      </w:r>
      <w:r w:rsidR="00407E2E" w:rsidRPr="00856E81">
        <w:rPr>
          <w:rFonts w:ascii="Arial" w:hAnsi="Arial" w:cs="Arial"/>
          <w:bCs/>
          <w:sz w:val="22"/>
        </w:rPr>
        <w:t>y</w:t>
      </w:r>
      <w:r w:rsidR="00A07854" w:rsidRPr="00856E81">
        <w:rPr>
          <w:rFonts w:ascii="Arial" w:hAnsi="Arial" w:cs="Arial"/>
          <w:bCs/>
          <w:sz w:val="22"/>
        </w:rPr>
        <w:t>š</w:t>
      </w:r>
      <w:r w:rsidR="00407E2E" w:rsidRPr="00856E81">
        <w:rPr>
          <w:rFonts w:ascii="Arial" w:hAnsi="Arial" w:cs="Arial"/>
          <w:bCs/>
          <w:sz w:val="22"/>
        </w:rPr>
        <w:t>ování</w:t>
      </w:r>
      <w:r w:rsidR="00A07854" w:rsidRPr="00856E81">
        <w:rPr>
          <w:rFonts w:ascii="Arial" w:hAnsi="Arial" w:cs="Arial"/>
          <w:bCs/>
          <w:sz w:val="22"/>
        </w:rPr>
        <w:t xml:space="preserve"> jejich konkurenceschopnosti</w:t>
      </w:r>
      <w:r w:rsidR="00856E81" w:rsidRPr="00856E81">
        <w:rPr>
          <w:rFonts w:ascii="Arial" w:hAnsi="Arial" w:cs="Arial"/>
          <w:bCs/>
          <w:sz w:val="22"/>
        </w:rPr>
        <w:t>,</w:t>
      </w:r>
      <w:r w:rsidR="00A07854" w:rsidRPr="00856E81">
        <w:rPr>
          <w:rFonts w:ascii="Arial" w:hAnsi="Arial" w:cs="Arial"/>
          <w:bCs/>
          <w:sz w:val="22"/>
        </w:rPr>
        <w:t xml:space="preserve"> </w:t>
      </w:r>
      <w:r w:rsidR="005935C0" w:rsidRPr="00856E81">
        <w:rPr>
          <w:rFonts w:ascii="Arial" w:hAnsi="Arial" w:cs="Arial"/>
          <w:bCs/>
          <w:sz w:val="22"/>
        </w:rPr>
        <w:t xml:space="preserve">potažmo </w:t>
      </w:r>
      <w:r w:rsidR="00A07854" w:rsidRPr="00856E81">
        <w:rPr>
          <w:rFonts w:ascii="Arial" w:hAnsi="Arial" w:cs="Arial"/>
          <w:bCs/>
          <w:sz w:val="22"/>
        </w:rPr>
        <w:t>inovační výkonnosti</w:t>
      </w:r>
      <w:r w:rsidR="00A07854">
        <w:rPr>
          <w:rFonts w:ascii="Arial" w:hAnsi="Arial" w:cs="Arial"/>
          <w:i/>
          <w:sz w:val="22"/>
          <w:szCs w:val="22"/>
        </w:rPr>
        <w:t xml:space="preserve">. </w:t>
      </w:r>
    </w:p>
    <w:p w14:paraId="18C92283" w14:textId="77777777" w:rsidR="0010268C" w:rsidRDefault="0010268C" w:rsidP="00E67318">
      <w:pPr>
        <w:rPr>
          <w:rFonts w:ascii="Arial" w:hAnsi="Arial" w:cs="Arial"/>
          <w:sz w:val="22"/>
          <w:szCs w:val="22"/>
        </w:rPr>
      </w:pPr>
    </w:p>
    <w:p w14:paraId="2149B5E1" w14:textId="1DAC0E7C" w:rsidR="00856E81" w:rsidRDefault="00856E81" w:rsidP="00856E81">
      <w:pPr>
        <w:spacing w:after="60"/>
        <w:rPr>
          <w:rFonts w:ascii="Arial" w:hAnsi="Arial" w:cs="Arial"/>
          <w:b/>
          <w:bCs/>
          <w:sz w:val="22"/>
        </w:rPr>
      </w:pPr>
    </w:p>
    <w:p w14:paraId="6CB468C9" w14:textId="1662DD9F" w:rsidR="00856E81" w:rsidRDefault="00856E81" w:rsidP="00856E81">
      <w:pPr>
        <w:spacing w:after="60"/>
        <w:rPr>
          <w:rFonts w:ascii="Arial" w:hAnsi="Arial" w:cs="Arial"/>
          <w:b/>
          <w:bCs/>
          <w:sz w:val="22"/>
        </w:rPr>
      </w:pPr>
    </w:p>
    <w:p w14:paraId="69DCDD1F" w14:textId="77777777" w:rsidR="00856E81" w:rsidRDefault="00856E81" w:rsidP="00856E81">
      <w:pPr>
        <w:spacing w:after="60"/>
        <w:rPr>
          <w:rFonts w:ascii="Arial" w:hAnsi="Arial" w:cs="Arial"/>
          <w:b/>
          <w:bCs/>
          <w:sz w:val="22"/>
        </w:rPr>
      </w:pPr>
    </w:p>
    <w:p w14:paraId="0BD66930" w14:textId="566FFCFF" w:rsidR="00856E81" w:rsidRDefault="00E67318" w:rsidP="00856E81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5) Popis a rozsah programu:</w:t>
      </w:r>
    </w:p>
    <w:p w14:paraId="6046EDE1" w14:textId="2E463A73" w:rsidR="00E67318" w:rsidRDefault="00E67318" w:rsidP="00BF1A47">
      <w:pPr>
        <w:spacing w:after="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K naplňování účelu programu jsou podporovány následující aktivity</w:t>
      </w:r>
      <w:r w:rsidR="00A3745C">
        <w:rPr>
          <w:rFonts w:ascii="Arial" w:hAnsi="Arial" w:cs="Arial"/>
          <w:bCs/>
          <w:sz w:val="22"/>
        </w:rPr>
        <w:t xml:space="preserve"> realizované formou nákupu </w:t>
      </w:r>
      <w:r w:rsidR="005935C0" w:rsidRPr="00B87C36">
        <w:rPr>
          <w:rFonts w:ascii="Arial" w:hAnsi="Arial" w:cs="Arial"/>
          <w:b/>
          <w:bCs/>
          <w:sz w:val="22"/>
        </w:rPr>
        <w:t xml:space="preserve">expertní </w:t>
      </w:r>
      <w:r w:rsidR="00E20477">
        <w:rPr>
          <w:rFonts w:ascii="Arial" w:hAnsi="Arial" w:cs="Arial"/>
          <w:b/>
          <w:bCs/>
          <w:sz w:val="22"/>
        </w:rPr>
        <w:t xml:space="preserve">nebo poradenské </w:t>
      </w:r>
      <w:r w:rsidR="005935C0" w:rsidRPr="00B87C36">
        <w:rPr>
          <w:rFonts w:ascii="Arial" w:hAnsi="Arial" w:cs="Arial"/>
          <w:b/>
          <w:bCs/>
          <w:sz w:val="22"/>
        </w:rPr>
        <w:t>služby</w:t>
      </w:r>
      <w:r>
        <w:rPr>
          <w:rFonts w:ascii="Arial" w:hAnsi="Arial" w:cs="Arial"/>
          <w:bCs/>
          <w:sz w:val="22"/>
        </w:rPr>
        <w:t>:</w:t>
      </w:r>
    </w:p>
    <w:p w14:paraId="42D94A37" w14:textId="23F29E71" w:rsidR="00AA52AE" w:rsidRDefault="00AA52AE" w:rsidP="005935C0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bCs/>
          <w:sz w:val="22"/>
        </w:rPr>
      </w:pPr>
      <w:r w:rsidRPr="00AA52AE">
        <w:rPr>
          <w:rFonts w:ascii="Arial" w:hAnsi="Arial" w:cs="Arial"/>
          <w:bCs/>
          <w:sz w:val="22"/>
        </w:rPr>
        <w:t>Audity kybernetické bezpečnosti a zpracování GAP analýzy (</w:t>
      </w:r>
      <w:r>
        <w:rPr>
          <w:rFonts w:ascii="Arial" w:hAnsi="Arial" w:cs="Arial"/>
          <w:bCs/>
          <w:sz w:val="22"/>
        </w:rPr>
        <w:t>k</w:t>
      </w:r>
      <w:r w:rsidRPr="00AA52AE">
        <w:rPr>
          <w:rFonts w:ascii="Arial" w:hAnsi="Arial" w:cs="Arial"/>
          <w:bCs/>
          <w:sz w:val="22"/>
        </w:rPr>
        <w:t>omplexní analýza současného stavu IT zabezpečení ve firmě, identifikace slabých míst a návrh opatření pro jejich odstranění)</w:t>
      </w:r>
      <w:r w:rsidR="005935C0">
        <w:rPr>
          <w:rFonts w:ascii="Arial" w:hAnsi="Arial" w:cs="Arial"/>
          <w:bCs/>
          <w:sz w:val="22"/>
        </w:rPr>
        <w:t>;</w:t>
      </w:r>
    </w:p>
    <w:p w14:paraId="2F0DD4D8" w14:textId="702EB7D2" w:rsidR="00AA52AE" w:rsidRDefault="00AA52AE" w:rsidP="005935C0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bCs/>
          <w:sz w:val="22"/>
        </w:rPr>
      </w:pPr>
      <w:r w:rsidRPr="00AA52AE">
        <w:rPr>
          <w:rFonts w:ascii="Arial" w:hAnsi="Arial" w:cs="Arial"/>
          <w:bCs/>
          <w:sz w:val="22"/>
        </w:rPr>
        <w:t xml:space="preserve">Odborné poradenství v oblasti implementace bezpečnostních opatření (např. </w:t>
      </w:r>
      <w:r w:rsidR="0053045E">
        <w:rPr>
          <w:rFonts w:ascii="Arial" w:hAnsi="Arial" w:cs="Arial"/>
          <w:bCs/>
          <w:sz w:val="22"/>
        </w:rPr>
        <w:t xml:space="preserve">v oblasti </w:t>
      </w:r>
      <w:r w:rsidRPr="00AA52AE">
        <w:rPr>
          <w:rFonts w:ascii="Arial" w:hAnsi="Arial" w:cs="Arial"/>
          <w:bCs/>
          <w:sz w:val="22"/>
        </w:rPr>
        <w:t>multifaktorov</w:t>
      </w:r>
      <w:r w:rsidR="0053045E">
        <w:rPr>
          <w:rFonts w:ascii="Arial" w:hAnsi="Arial" w:cs="Arial"/>
          <w:bCs/>
          <w:sz w:val="22"/>
        </w:rPr>
        <w:t>é</w:t>
      </w:r>
      <w:r w:rsidRPr="00AA52AE">
        <w:rPr>
          <w:rFonts w:ascii="Arial" w:hAnsi="Arial" w:cs="Arial"/>
          <w:bCs/>
          <w:sz w:val="22"/>
        </w:rPr>
        <w:t xml:space="preserve"> autentizace, segmentace sítí, zálohování, firewall, antimalwarov</w:t>
      </w:r>
      <w:r w:rsidR="00442D94">
        <w:rPr>
          <w:rFonts w:ascii="Arial" w:hAnsi="Arial" w:cs="Arial"/>
          <w:bCs/>
          <w:sz w:val="22"/>
        </w:rPr>
        <w:t>ých</w:t>
      </w:r>
      <w:r w:rsidRPr="00AA52AE">
        <w:rPr>
          <w:rFonts w:ascii="Arial" w:hAnsi="Arial" w:cs="Arial"/>
          <w:bCs/>
          <w:sz w:val="22"/>
        </w:rPr>
        <w:t xml:space="preserve"> systém</w:t>
      </w:r>
      <w:r w:rsidR="00442D94">
        <w:rPr>
          <w:rFonts w:ascii="Arial" w:hAnsi="Arial" w:cs="Arial"/>
          <w:bCs/>
          <w:sz w:val="22"/>
        </w:rPr>
        <w:t>ů</w:t>
      </w:r>
      <w:r w:rsidRPr="00AA52AE">
        <w:rPr>
          <w:rFonts w:ascii="Arial" w:hAnsi="Arial" w:cs="Arial"/>
          <w:bCs/>
          <w:sz w:val="22"/>
        </w:rPr>
        <w:t xml:space="preserve"> nebo pokročil</w:t>
      </w:r>
      <w:r w:rsidR="00442D94">
        <w:rPr>
          <w:rFonts w:ascii="Arial" w:hAnsi="Arial" w:cs="Arial"/>
          <w:bCs/>
          <w:sz w:val="22"/>
        </w:rPr>
        <w:t>ých</w:t>
      </w:r>
      <w:r w:rsidRPr="00AA52AE">
        <w:rPr>
          <w:rFonts w:ascii="Arial" w:hAnsi="Arial" w:cs="Arial"/>
          <w:bCs/>
          <w:sz w:val="22"/>
        </w:rPr>
        <w:t xml:space="preserve"> technologi</w:t>
      </w:r>
      <w:r w:rsidR="00442D94">
        <w:rPr>
          <w:rFonts w:ascii="Arial" w:hAnsi="Arial" w:cs="Arial"/>
          <w:bCs/>
          <w:sz w:val="22"/>
        </w:rPr>
        <w:t>í</w:t>
      </w:r>
      <w:r w:rsidRPr="00AA52AE">
        <w:rPr>
          <w:rFonts w:ascii="Arial" w:hAnsi="Arial" w:cs="Arial"/>
          <w:bCs/>
          <w:sz w:val="22"/>
        </w:rPr>
        <w:t xml:space="preserve"> jako jsou systémy prevence průniku (IPS) a detekce průniku (IDS))</w:t>
      </w:r>
      <w:r w:rsidR="005935C0">
        <w:rPr>
          <w:rFonts w:ascii="Arial" w:hAnsi="Arial" w:cs="Arial"/>
          <w:bCs/>
          <w:sz w:val="22"/>
        </w:rPr>
        <w:t>;</w:t>
      </w:r>
    </w:p>
    <w:p w14:paraId="6DBAC729" w14:textId="2BF0EE32" w:rsidR="00AA52AE" w:rsidRDefault="00AA52AE" w:rsidP="005935C0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bCs/>
          <w:sz w:val="22"/>
        </w:rPr>
      </w:pPr>
      <w:r w:rsidRPr="00AA52AE">
        <w:rPr>
          <w:rFonts w:ascii="Arial" w:hAnsi="Arial" w:cs="Arial"/>
          <w:bCs/>
          <w:sz w:val="22"/>
        </w:rPr>
        <w:t>Penetrační testování (</w:t>
      </w:r>
      <w:r>
        <w:rPr>
          <w:rFonts w:ascii="Arial" w:hAnsi="Arial" w:cs="Arial"/>
          <w:bCs/>
          <w:sz w:val="22"/>
        </w:rPr>
        <w:t>s</w:t>
      </w:r>
      <w:r w:rsidRPr="00AA52AE">
        <w:rPr>
          <w:rFonts w:ascii="Arial" w:hAnsi="Arial" w:cs="Arial"/>
          <w:bCs/>
          <w:sz w:val="22"/>
        </w:rPr>
        <w:t>imulované kybernetické útoky pro identifikaci slabin v síťové infrastruktuře nebo aplikacích)</w:t>
      </w:r>
      <w:r w:rsidR="005935C0">
        <w:rPr>
          <w:rFonts w:ascii="Arial" w:hAnsi="Arial" w:cs="Arial"/>
          <w:bCs/>
          <w:sz w:val="22"/>
        </w:rPr>
        <w:t>;</w:t>
      </w:r>
    </w:p>
    <w:p w14:paraId="7E9A0D66" w14:textId="54D4CDE0" w:rsidR="00AA52AE" w:rsidRPr="00AA52AE" w:rsidRDefault="00AA52AE" w:rsidP="005935C0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bCs/>
          <w:sz w:val="22"/>
        </w:rPr>
      </w:pPr>
      <w:r w:rsidRPr="00AA52AE">
        <w:rPr>
          <w:rFonts w:ascii="Arial" w:hAnsi="Arial" w:cs="Arial"/>
          <w:bCs/>
          <w:sz w:val="22"/>
        </w:rPr>
        <w:t>Analýza zabezpečení cloudových služeb a návrh opatření pro bezpečné využívání cloudových platforem, včetně šifrování dat a řízení přístupů</w:t>
      </w:r>
      <w:r w:rsidR="005935C0">
        <w:rPr>
          <w:rFonts w:ascii="Arial" w:hAnsi="Arial" w:cs="Arial"/>
          <w:bCs/>
          <w:sz w:val="22"/>
        </w:rPr>
        <w:t>;</w:t>
      </w:r>
    </w:p>
    <w:p w14:paraId="663A8A61" w14:textId="31E8400B" w:rsidR="00AA52AE" w:rsidRPr="00544B53" w:rsidRDefault="00AA52AE" w:rsidP="00544B53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bCs/>
          <w:sz w:val="22"/>
        </w:rPr>
      </w:pPr>
      <w:r w:rsidRPr="00544B53">
        <w:rPr>
          <w:rFonts w:ascii="Arial" w:hAnsi="Arial" w:cs="Arial"/>
          <w:bCs/>
          <w:sz w:val="22"/>
        </w:rPr>
        <w:t xml:space="preserve">Konzultační služby související s implementací opatření </w:t>
      </w:r>
      <w:r w:rsidR="00BF1A47">
        <w:rPr>
          <w:rFonts w:ascii="Arial" w:hAnsi="Arial" w:cs="Arial"/>
          <w:bCs/>
          <w:sz w:val="22"/>
        </w:rPr>
        <w:t>v oblasti kybernetické bezpečnosti a bezpečnosti dat</w:t>
      </w:r>
      <w:bookmarkStart w:id="0" w:name="_GoBack"/>
      <w:bookmarkEnd w:id="0"/>
      <w:r w:rsidRPr="00544B53">
        <w:rPr>
          <w:rFonts w:ascii="Arial" w:hAnsi="Arial" w:cs="Arial"/>
          <w:bCs/>
          <w:sz w:val="22"/>
        </w:rPr>
        <w:t xml:space="preserve"> </w:t>
      </w:r>
    </w:p>
    <w:p w14:paraId="7D198BC9" w14:textId="1DE23A01" w:rsidR="00AA52AE" w:rsidRPr="00AA52AE" w:rsidRDefault="00AA52AE" w:rsidP="005935C0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bCs/>
          <w:sz w:val="22"/>
        </w:rPr>
      </w:pPr>
      <w:r w:rsidRPr="00AA52AE">
        <w:rPr>
          <w:rFonts w:ascii="Arial" w:hAnsi="Arial" w:cs="Arial"/>
          <w:bCs/>
          <w:sz w:val="22"/>
        </w:rPr>
        <w:t>Digitální audit zahrnující zhodnocení digitální zralosti podniku, identifikaci inovačního potenciálu v oblasti digitalizace výroby a doporučení potenciálních, technologicky nezávislých řešení;</w:t>
      </w:r>
    </w:p>
    <w:p w14:paraId="58149F1F" w14:textId="77777777" w:rsidR="00AA52AE" w:rsidRPr="00AA52AE" w:rsidRDefault="00AA52AE" w:rsidP="005935C0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bCs/>
          <w:sz w:val="22"/>
        </w:rPr>
      </w:pPr>
      <w:r w:rsidRPr="00AA52AE">
        <w:rPr>
          <w:rFonts w:ascii="Arial" w:hAnsi="Arial" w:cs="Arial"/>
          <w:bCs/>
          <w:sz w:val="22"/>
        </w:rPr>
        <w:t xml:space="preserve">Zpracování strategie digitální transformace podniku nebo jeho části. </w:t>
      </w:r>
    </w:p>
    <w:p w14:paraId="71642CBE" w14:textId="367E47A2" w:rsidR="00C83357" w:rsidRDefault="00C83357" w:rsidP="00E67318">
      <w:pPr>
        <w:rPr>
          <w:rFonts w:ascii="Arial" w:hAnsi="Arial" w:cs="Arial"/>
          <w:b/>
          <w:bCs/>
          <w:sz w:val="22"/>
        </w:rPr>
      </w:pPr>
    </w:p>
    <w:p w14:paraId="7F5F15EA" w14:textId="3270F1D0" w:rsidR="00B17079" w:rsidRDefault="005405EE" w:rsidP="00D31EF8">
      <w:pPr>
        <w:jc w:val="both"/>
        <w:rPr>
          <w:rFonts w:ascii="Arial-BoldMT" w:hAnsi="Arial-BoldMT" w:cs="Arial-BoldMT"/>
          <w:b/>
          <w:bCs/>
          <w:sz w:val="22"/>
          <w:szCs w:val="22"/>
        </w:rPr>
      </w:pPr>
      <w:r w:rsidRPr="005405EE">
        <w:rPr>
          <w:rFonts w:ascii="Arial-BoldMT" w:hAnsi="Arial-BoldMT" w:cs="Arial-BoldMT"/>
          <w:b/>
          <w:bCs/>
          <w:sz w:val="22"/>
          <w:szCs w:val="22"/>
        </w:rPr>
        <w:t xml:space="preserve">Předkládaný projekt může obsahovat </w:t>
      </w:r>
      <w:r w:rsidR="002D7EB2">
        <w:rPr>
          <w:rFonts w:ascii="Arial-BoldMT" w:hAnsi="Arial-BoldMT" w:cs="Arial-BoldMT"/>
          <w:b/>
          <w:bCs/>
          <w:sz w:val="22"/>
          <w:szCs w:val="22"/>
        </w:rPr>
        <w:t xml:space="preserve">kombinaci </w:t>
      </w:r>
      <w:r w:rsidRPr="005405EE">
        <w:rPr>
          <w:rFonts w:ascii="Arial-BoldMT" w:hAnsi="Arial-BoldMT" w:cs="Arial-BoldMT"/>
          <w:b/>
          <w:bCs/>
          <w:sz w:val="22"/>
          <w:szCs w:val="22"/>
        </w:rPr>
        <w:t>více podporovaných aktivit</w:t>
      </w:r>
      <w:r w:rsidR="00F14896">
        <w:rPr>
          <w:rFonts w:ascii="Arial-BoldMT" w:hAnsi="Arial-BoldMT" w:cs="Arial-BoldMT"/>
          <w:b/>
          <w:bCs/>
          <w:sz w:val="22"/>
          <w:szCs w:val="22"/>
        </w:rPr>
        <w:t xml:space="preserve"> uvedených výše</w:t>
      </w:r>
      <w:r w:rsidRPr="005405EE">
        <w:rPr>
          <w:rFonts w:ascii="Arial-BoldMT" w:hAnsi="Arial-BoldMT" w:cs="Arial-BoldMT"/>
          <w:b/>
          <w:bCs/>
          <w:sz w:val="22"/>
          <w:szCs w:val="22"/>
        </w:rPr>
        <w:t xml:space="preserve">. </w:t>
      </w:r>
      <w:r w:rsidR="00834998">
        <w:rPr>
          <w:rFonts w:ascii="Arial-BoldMT" w:hAnsi="Arial-BoldMT" w:cs="Arial-BoldMT"/>
          <w:b/>
          <w:bCs/>
          <w:sz w:val="22"/>
          <w:szCs w:val="22"/>
        </w:rPr>
        <w:t xml:space="preserve">Za každou podporovanou aktivitu je </w:t>
      </w:r>
      <w:r w:rsidRPr="005405EE">
        <w:rPr>
          <w:rFonts w:ascii="Arial-BoldMT" w:hAnsi="Arial-BoldMT" w:cs="Arial-BoldMT"/>
          <w:b/>
          <w:bCs/>
          <w:sz w:val="22"/>
          <w:szCs w:val="22"/>
        </w:rPr>
        <w:t xml:space="preserve">nutné </w:t>
      </w:r>
      <w:r w:rsidR="00834998">
        <w:rPr>
          <w:rFonts w:ascii="Arial-BoldMT" w:hAnsi="Arial-BoldMT" w:cs="Arial-BoldMT"/>
          <w:b/>
          <w:bCs/>
          <w:sz w:val="22"/>
          <w:szCs w:val="22"/>
        </w:rPr>
        <w:t xml:space="preserve">doložit </w:t>
      </w:r>
      <w:r w:rsidRPr="005405EE">
        <w:rPr>
          <w:rFonts w:ascii="Arial-BoldMT" w:hAnsi="Arial-BoldMT" w:cs="Arial-BoldMT"/>
          <w:b/>
          <w:bCs/>
          <w:sz w:val="22"/>
          <w:szCs w:val="22"/>
        </w:rPr>
        <w:t xml:space="preserve"> samostatný doklad k posouzení žádosti č. </w:t>
      </w:r>
      <w:r w:rsidR="00834998">
        <w:rPr>
          <w:rFonts w:ascii="Arial-BoldMT" w:hAnsi="Arial-BoldMT" w:cs="Arial-BoldMT"/>
          <w:b/>
          <w:bCs/>
          <w:sz w:val="22"/>
          <w:szCs w:val="22"/>
        </w:rPr>
        <w:t>5</w:t>
      </w:r>
      <w:r w:rsidRPr="005405EE">
        <w:rPr>
          <w:rFonts w:ascii="Arial-BoldMT" w:hAnsi="Arial-BoldMT" w:cs="Arial-BoldMT"/>
          <w:b/>
          <w:bCs/>
          <w:sz w:val="22"/>
          <w:szCs w:val="22"/>
        </w:rPr>
        <w:t xml:space="preserve"> – Nabídka poskytnutí </w:t>
      </w:r>
      <w:r w:rsidR="00D31EF8">
        <w:rPr>
          <w:rFonts w:ascii="Arial-BoldMT" w:hAnsi="Arial-BoldMT" w:cs="Arial-BoldMT"/>
          <w:b/>
          <w:bCs/>
          <w:sz w:val="22"/>
          <w:szCs w:val="22"/>
        </w:rPr>
        <w:t>služby</w:t>
      </w:r>
      <w:r w:rsidRPr="005405EE">
        <w:rPr>
          <w:rFonts w:ascii="Arial-BoldMT" w:hAnsi="Arial-BoldMT" w:cs="Arial-BoldMT"/>
          <w:b/>
          <w:bCs/>
          <w:sz w:val="22"/>
          <w:szCs w:val="22"/>
        </w:rPr>
        <w:t>, blíže specifikovaný v bodě 15) této výzvy.</w:t>
      </w:r>
    </w:p>
    <w:p w14:paraId="218149A6" w14:textId="77777777" w:rsidR="005405EE" w:rsidRDefault="005405EE" w:rsidP="00E67318">
      <w:pPr>
        <w:rPr>
          <w:rFonts w:ascii="Arial" w:hAnsi="Arial" w:cs="Arial"/>
          <w:b/>
          <w:bCs/>
          <w:sz w:val="22"/>
        </w:rPr>
      </w:pPr>
    </w:p>
    <w:p w14:paraId="748ACAF8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6) Příjemci dotace:</w:t>
      </w:r>
    </w:p>
    <w:p w14:paraId="396FF60A" w14:textId="2773C807" w:rsidR="00525429" w:rsidRDefault="00E67318" w:rsidP="00C83357">
      <w:p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</w:rPr>
        <w:t xml:space="preserve">Podnikatelé (právnické i fyzické osoby) ve smyslu § 420 a násl. zákona č. </w:t>
      </w:r>
      <w:r w:rsidRPr="007C400A">
        <w:rPr>
          <w:rFonts w:ascii="Arial" w:hAnsi="Arial" w:cs="Arial"/>
          <w:sz w:val="22"/>
          <w:szCs w:val="22"/>
        </w:rPr>
        <w:t>89/2012</w:t>
      </w:r>
      <w:r>
        <w:rPr>
          <w:rFonts w:ascii="Arial" w:hAnsi="Arial" w:cs="Arial"/>
          <w:sz w:val="22"/>
          <w:szCs w:val="22"/>
        </w:rPr>
        <w:t> </w:t>
      </w:r>
      <w:r w:rsidRPr="007C400A">
        <w:rPr>
          <w:rFonts w:ascii="Arial" w:hAnsi="Arial" w:cs="Arial"/>
          <w:sz w:val="22"/>
          <w:szCs w:val="22"/>
        </w:rPr>
        <w:t>Sb., občanský zákoník</w:t>
      </w:r>
      <w:r w:rsidR="00525429">
        <w:rPr>
          <w:rFonts w:ascii="Arial" w:hAnsi="Arial" w:cs="Arial"/>
          <w:sz w:val="22"/>
          <w:szCs w:val="22"/>
        </w:rPr>
        <w:t xml:space="preserve"> splňující </w:t>
      </w:r>
      <w:r w:rsidR="00F14896">
        <w:rPr>
          <w:rFonts w:ascii="Arial" w:hAnsi="Arial" w:cs="Arial"/>
          <w:sz w:val="22"/>
          <w:szCs w:val="22"/>
        </w:rPr>
        <w:t xml:space="preserve">všechny </w:t>
      </w:r>
      <w:r w:rsidR="00525429">
        <w:rPr>
          <w:rFonts w:ascii="Arial" w:hAnsi="Arial" w:cs="Arial"/>
          <w:sz w:val="22"/>
          <w:szCs w:val="22"/>
        </w:rPr>
        <w:t>následující podmínky:</w:t>
      </w:r>
    </w:p>
    <w:p w14:paraId="620F02B4" w14:textId="5BDE5B8B" w:rsidR="00525429" w:rsidRDefault="003A4BFC" w:rsidP="00F176CD">
      <w:pPr>
        <w:pStyle w:val="Odstavecseseznamem"/>
        <w:numPr>
          <w:ilvl w:val="0"/>
          <w:numId w:val="52"/>
        </w:num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356C">
        <w:rPr>
          <w:rFonts w:ascii="Arial" w:hAnsi="Arial" w:cs="Arial"/>
          <w:sz w:val="22"/>
          <w:szCs w:val="22"/>
        </w:rPr>
        <w:t>ají</w:t>
      </w:r>
      <w:r>
        <w:rPr>
          <w:rFonts w:ascii="Arial" w:hAnsi="Arial" w:cs="Arial"/>
          <w:sz w:val="22"/>
          <w:szCs w:val="22"/>
        </w:rPr>
        <w:t xml:space="preserve"> </w:t>
      </w:r>
      <w:r w:rsidR="00C83357" w:rsidRPr="00F176CD">
        <w:rPr>
          <w:rFonts w:ascii="Arial" w:hAnsi="Arial" w:cs="Arial"/>
          <w:sz w:val="22"/>
          <w:szCs w:val="22"/>
        </w:rPr>
        <w:t>sídl</w:t>
      </w:r>
      <w:r w:rsidR="00525429">
        <w:rPr>
          <w:rFonts w:ascii="Arial" w:hAnsi="Arial" w:cs="Arial"/>
          <w:sz w:val="22"/>
          <w:szCs w:val="22"/>
        </w:rPr>
        <w:t>o</w:t>
      </w:r>
      <w:r w:rsidR="00C83357" w:rsidRPr="00F176CD">
        <w:rPr>
          <w:rFonts w:ascii="Arial" w:hAnsi="Arial" w:cs="Arial"/>
          <w:sz w:val="22"/>
          <w:szCs w:val="22"/>
        </w:rPr>
        <w:t xml:space="preserve"> </w:t>
      </w:r>
      <w:r w:rsidR="00F23CFB">
        <w:rPr>
          <w:rFonts w:ascii="Arial" w:hAnsi="Arial" w:cs="Arial"/>
          <w:sz w:val="22"/>
          <w:szCs w:val="22"/>
        </w:rPr>
        <w:t>nebo provozovn</w:t>
      </w:r>
      <w:r>
        <w:rPr>
          <w:rFonts w:ascii="Arial" w:hAnsi="Arial" w:cs="Arial"/>
          <w:sz w:val="22"/>
          <w:szCs w:val="22"/>
        </w:rPr>
        <w:t>u</w:t>
      </w:r>
      <w:r w:rsidR="00F23CFB">
        <w:rPr>
          <w:rFonts w:ascii="Arial" w:hAnsi="Arial" w:cs="Arial"/>
          <w:sz w:val="22"/>
          <w:szCs w:val="22"/>
        </w:rPr>
        <w:t xml:space="preserve"> v </w:t>
      </w:r>
      <w:r w:rsidR="00C83357" w:rsidRPr="00F176CD">
        <w:rPr>
          <w:rFonts w:ascii="Arial" w:hAnsi="Arial" w:cs="Arial"/>
          <w:sz w:val="22"/>
          <w:szCs w:val="22"/>
        </w:rPr>
        <w:t>Kraji Vysočina</w:t>
      </w:r>
      <w:r w:rsidR="007A7333">
        <w:rPr>
          <w:rFonts w:ascii="Arial" w:hAnsi="Arial" w:cs="Arial"/>
          <w:sz w:val="22"/>
          <w:szCs w:val="22"/>
        </w:rPr>
        <w:t xml:space="preserve">, přičemž výstupy projektu musí sloužit </w:t>
      </w:r>
      <w:r w:rsidR="00F10881">
        <w:rPr>
          <w:rFonts w:ascii="Arial" w:hAnsi="Arial" w:cs="Arial"/>
          <w:sz w:val="22"/>
          <w:szCs w:val="22"/>
        </w:rPr>
        <w:t xml:space="preserve">alespoň </w:t>
      </w:r>
      <w:r w:rsidR="007A7333">
        <w:rPr>
          <w:rFonts w:ascii="Arial" w:hAnsi="Arial" w:cs="Arial"/>
          <w:sz w:val="22"/>
          <w:szCs w:val="22"/>
        </w:rPr>
        <w:t>pro potřeby pobočky</w:t>
      </w:r>
      <w:r w:rsidR="00F10881">
        <w:rPr>
          <w:rFonts w:ascii="Arial" w:hAnsi="Arial" w:cs="Arial"/>
          <w:sz w:val="22"/>
          <w:szCs w:val="22"/>
        </w:rPr>
        <w:t>/provozovny v Kraji Vysočina</w:t>
      </w:r>
      <w:r w:rsidR="00A94A33">
        <w:rPr>
          <w:rFonts w:ascii="Arial" w:hAnsi="Arial" w:cs="Arial"/>
          <w:sz w:val="22"/>
          <w:szCs w:val="22"/>
        </w:rPr>
        <w:t>,</w:t>
      </w:r>
      <w:r w:rsidR="007A7333">
        <w:rPr>
          <w:rFonts w:ascii="Arial" w:hAnsi="Arial" w:cs="Arial"/>
          <w:sz w:val="22"/>
          <w:szCs w:val="22"/>
        </w:rPr>
        <w:t xml:space="preserve"> </w:t>
      </w:r>
    </w:p>
    <w:p w14:paraId="257D7474" w14:textId="381BDA38" w:rsidR="00525429" w:rsidRDefault="00C83357" w:rsidP="00F176CD">
      <w:pPr>
        <w:pStyle w:val="Odstavecseseznamem"/>
        <w:numPr>
          <w:ilvl w:val="0"/>
          <w:numId w:val="52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F176CD">
        <w:rPr>
          <w:rFonts w:ascii="Arial" w:hAnsi="Arial" w:cs="Arial"/>
          <w:sz w:val="22"/>
          <w:szCs w:val="22"/>
        </w:rPr>
        <w:t>vznik</w:t>
      </w:r>
      <w:r w:rsidR="0039356C">
        <w:rPr>
          <w:rFonts w:ascii="Arial" w:hAnsi="Arial" w:cs="Arial"/>
          <w:sz w:val="22"/>
          <w:szCs w:val="22"/>
        </w:rPr>
        <w:t>li</w:t>
      </w:r>
      <w:r w:rsidRPr="00F176CD">
        <w:rPr>
          <w:rFonts w:ascii="Arial" w:hAnsi="Arial" w:cs="Arial"/>
          <w:sz w:val="22"/>
          <w:szCs w:val="22"/>
        </w:rPr>
        <w:t xml:space="preserve"> nejpozději k 31. 12. 2022</w:t>
      </w:r>
      <w:r w:rsidR="00A94A33">
        <w:rPr>
          <w:rFonts w:ascii="Arial" w:hAnsi="Arial" w:cs="Arial"/>
          <w:sz w:val="22"/>
          <w:szCs w:val="22"/>
        </w:rPr>
        <w:t>,</w:t>
      </w:r>
    </w:p>
    <w:p w14:paraId="1B3FBCAE" w14:textId="4F670A32" w:rsidR="007A7333" w:rsidRPr="007A7333" w:rsidRDefault="007A7333" w:rsidP="00880EFC">
      <w:pPr>
        <w:pStyle w:val="Odstavecseseznamem"/>
        <w:numPr>
          <w:ilvl w:val="0"/>
          <w:numId w:val="52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220019">
        <w:rPr>
          <w:rFonts w:ascii="Arial" w:hAnsi="Arial" w:cs="Arial"/>
          <w:sz w:val="22"/>
          <w:szCs w:val="22"/>
        </w:rPr>
        <w:t>napl</w:t>
      </w:r>
      <w:r w:rsidR="003A4BFC" w:rsidRPr="00220019">
        <w:rPr>
          <w:rFonts w:ascii="Arial" w:hAnsi="Arial" w:cs="Arial"/>
          <w:sz w:val="22"/>
          <w:szCs w:val="22"/>
        </w:rPr>
        <w:t>ňuj</w:t>
      </w:r>
      <w:r w:rsidR="0039356C">
        <w:rPr>
          <w:rFonts w:ascii="Arial" w:hAnsi="Arial" w:cs="Arial"/>
          <w:sz w:val="22"/>
          <w:szCs w:val="22"/>
        </w:rPr>
        <w:t>í</w:t>
      </w:r>
      <w:r w:rsidR="00220019" w:rsidRPr="00725E2D">
        <w:rPr>
          <w:rFonts w:ascii="Arial" w:hAnsi="Arial" w:cs="Arial"/>
          <w:sz w:val="22"/>
          <w:szCs w:val="22"/>
        </w:rPr>
        <w:t xml:space="preserve"> k</w:t>
      </w:r>
      <w:r w:rsidR="00A94A33">
        <w:rPr>
          <w:rFonts w:ascii="Arial" w:hAnsi="Arial" w:cs="Arial"/>
          <w:sz w:val="22"/>
          <w:szCs w:val="22"/>
        </w:rPr>
        <w:t xml:space="preserve"> datu posledního schváleného účetního období </w:t>
      </w:r>
      <w:r w:rsidRPr="00D76F0A">
        <w:rPr>
          <w:rFonts w:ascii="Arial" w:hAnsi="Arial" w:cs="Arial"/>
          <w:sz w:val="22"/>
          <w:szCs w:val="22"/>
        </w:rPr>
        <w:t>definic</w:t>
      </w:r>
      <w:r w:rsidR="00880EFC">
        <w:rPr>
          <w:rFonts w:ascii="Arial" w:hAnsi="Arial" w:cs="Arial"/>
          <w:sz w:val="22"/>
          <w:szCs w:val="22"/>
        </w:rPr>
        <w:t>i</w:t>
      </w:r>
      <w:r w:rsidRPr="00D76F0A">
        <w:rPr>
          <w:rFonts w:ascii="Arial" w:hAnsi="Arial" w:cs="Arial"/>
          <w:sz w:val="22"/>
          <w:szCs w:val="22"/>
        </w:rPr>
        <w:t xml:space="preserve"> </w:t>
      </w:r>
      <w:r w:rsidR="00DC4F7B" w:rsidRPr="00D76F0A">
        <w:rPr>
          <w:rFonts w:ascii="Arial" w:hAnsi="Arial" w:cs="Arial"/>
          <w:sz w:val="22"/>
          <w:szCs w:val="22"/>
        </w:rPr>
        <w:t>mikro,</w:t>
      </w:r>
      <w:r w:rsidR="00975182" w:rsidRPr="00D76F0A">
        <w:rPr>
          <w:rFonts w:ascii="Arial" w:hAnsi="Arial" w:cs="Arial"/>
          <w:sz w:val="22"/>
          <w:szCs w:val="22"/>
        </w:rPr>
        <w:t xml:space="preserve"> malého </w:t>
      </w:r>
      <w:r w:rsidR="00F14896" w:rsidRPr="00D76F0A">
        <w:rPr>
          <w:rFonts w:ascii="Arial" w:hAnsi="Arial" w:cs="Arial"/>
          <w:sz w:val="22"/>
          <w:szCs w:val="22"/>
        </w:rPr>
        <w:t>nebo</w:t>
      </w:r>
      <w:r w:rsidR="00975182" w:rsidRPr="00D76F0A">
        <w:rPr>
          <w:rFonts w:ascii="Arial" w:hAnsi="Arial" w:cs="Arial"/>
          <w:sz w:val="22"/>
          <w:szCs w:val="22"/>
        </w:rPr>
        <w:t xml:space="preserve"> středního podniku </w:t>
      </w:r>
      <w:r w:rsidRPr="00D76F0A">
        <w:rPr>
          <w:rFonts w:ascii="Arial" w:hAnsi="Arial" w:cs="Arial"/>
          <w:sz w:val="22"/>
          <w:szCs w:val="22"/>
        </w:rPr>
        <w:t>dle Přílohy I Nařízení Komise (EU) č. 651/2014 ze dne 17. června 2014, kterým se v souladu s články 107 a 108 Smlouvy prohlašují určité kategorie podpory za slučitelné s vnitřním trhem</w:t>
      </w:r>
      <w:r w:rsidR="001C6E85">
        <w:rPr>
          <w:rFonts w:ascii="Arial" w:hAnsi="Arial" w:cs="Arial"/>
          <w:sz w:val="22"/>
          <w:szCs w:val="22"/>
        </w:rPr>
        <w:t>,</w:t>
      </w:r>
      <w:r w:rsidR="00880EFC" w:rsidRPr="00880EFC">
        <w:t xml:space="preserve"> </w:t>
      </w:r>
      <w:r w:rsidR="00880EFC" w:rsidRPr="00880EFC">
        <w:rPr>
          <w:rFonts w:ascii="Arial" w:hAnsi="Arial" w:cs="Arial"/>
          <w:sz w:val="22"/>
          <w:szCs w:val="22"/>
        </w:rPr>
        <w:t>tj. j</w:t>
      </w:r>
      <w:r w:rsidR="0039356C">
        <w:rPr>
          <w:rFonts w:ascii="Arial" w:hAnsi="Arial" w:cs="Arial"/>
          <w:sz w:val="22"/>
          <w:szCs w:val="22"/>
        </w:rPr>
        <w:t>sou</w:t>
      </w:r>
      <w:r w:rsidR="00880EFC" w:rsidRPr="00880EFC">
        <w:rPr>
          <w:rFonts w:ascii="Arial" w:hAnsi="Arial" w:cs="Arial"/>
          <w:sz w:val="22"/>
          <w:szCs w:val="22"/>
        </w:rPr>
        <w:t xml:space="preserve"> podnikem, který zaměstnává méně než 250 osob a jehož roční obrat nepřesahuje 50 milionů EUR nebo jeho bilanční suma roční rozvahy nepřesahuje 43 miliony EUR</w:t>
      </w:r>
      <w:r w:rsidR="00A94A33">
        <w:rPr>
          <w:rFonts w:ascii="Arial" w:hAnsi="Arial" w:cs="Arial"/>
          <w:sz w:val="22"/>
          <w:szCs w:val="22"/>
        </w:rPr>
        <w:t>,</w:t>
      </w:r>
      <w:r w:rsidR="00880EFC" w:rsidRPr="00880EFC">
        <w:rPr>
          <w:rFonts w:ascii="Arial" w:hAnsi="Arial" w:cs="Arial"/>
          <w:sz w:val="22"/>
          <w:szCs w:val="22"/>
        </w:rPr>
        <w:t xml:space="preserve">  </w:t>
      </w:r>
      <w:r w:rsidR="003A4BFC" w:rsidRPr="00D76F0A">
        <w:rPr>
          <w:rFonts w:ascii="Arial" w:hAnsi="Arial" w:cs="Arial"/>
          <w:sz w:val="22"/>
          <w:szCs w:val="22"/>
        </w:rPr>
        <w:t xml:space="preserve"> </w:t>
      </w:r>
    </w:p>
    <w:p w14:paraId="7856BCC0" w14:textId="460396D2" w:rsidR="00E67318" w:rsidRPr="00BF1A47" w:rsidRDefault="00564CBE" w:rsidP="00F60C60">
      <w:pPr>
        <w:pStyle w:val="Odstavecseseznamem"/>
        <w:numPr>
          <w:ilvl w:val="0"/>
          <w:numId w:val="52"/>
        </w:num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356C">
        <w:rPr>
          <w:rFonts w:ascii="Arial" w:hAnsi="Arial" w:cs="Arial"/>
          <w:sz w:val="22"/>
          <w:szCs w:val="22"/>
        </w:rPr>
        <w:t>ají</w:t>
      </w:r>
      <w:r>
        <w:rPr>
          <w:rFonts w:ascii="Arial" w:hAnsi="Arial" w:cs="Arial"/>
          <w:sz w:val="22"/>
          <w:szCs w:val="22"/>
        </w:rPr>
        <w:t xml:space="preserve"> způsobilost </w:t>
      </w:r>
      <w:r w:rsidR="00C92A13">
        <w:rPr>
          <w:rFonts w:ascii="Arial" w:hAnsi="Arial" w:cs="Arial"/>
          <w:sz w:val="22"/>
          <w:szCs w:val="22"/>
        </w:rPr>
        <w:t xml:space="preserve">přijmout podporu v režimu </w:t>
      </w:r>
      <w:r w:rsidR="00F60C60">
        <w:rPr>
          <w:rFonts w:ascii="Arial" w:hAnsi="Arial" w:cs="Arial"/>
          <w:sz w:val="22"/>
          <w:szCs w:val="22"/>
        </w:rPr>
        <w:t xml:space="preserve">de minimis </w:t>
      </w:r>
      <w:r w:rsidR="00E56B6B" w:rsidRPr="007A7333">
        <w:rPr>
          <w:rFonts w:ascii="Arial" w:hAnsi="Arial" w:cs="Arial"/>
          <w:sz w:val="22"/>
          <w:szCs w:val="22"/>
        </w:rPr>
        <w:t>v souladu s</w:t>
      </w:r>
      <w:r w:rsidR="00F60C60">
        <w:rPr>
          <w:rFonts w:ascii="Arial" w:hAnsi="Arial" w:cs="Arial"/>
          <w:sz w:val="22"/>
          <w:szCs w:val="22"/>
        </w:rPr>
        <w:t> </w:t>
      </w:r>
      <w:r w:rsidR="00E56B6B" w:rsidRPr="007A7333">
        <w:rPr>
          <w:rFonts w:ascii="Arial" w:hAnsi="Arial" w:cs="Arial"/>
          <w:sz w:val="22"/>
          <w:szCs w:val="22"/>
        </w:rPr>
        <w:t>N</w:t>
      </w:r>
      <w:r w:rsidR="00F60C60">
        <w:rPr>
          <w:rFonts w:ascii="Arial" w:hAnsi="Arial" w:cs="Arial"/>
          <w:sz w:val="22"/>
          <w:szCs w:val="22"/>
        </w:rPr>
        <w:t xml:space="preserve">ařízením Komise </w:t>
      </w:r>
      <w:r w:rsidR="00E56B6B" w:rsidRPr="007A7333">
        <w:rPr>
          <w:rFonts w:ascii="Arial" w:hAnsi="Arial" w:cs="Arial"/>
          <w:sz w:val="22"/>
          <w:szCs w:val="22"/>
        </w:rPr>
        <w:t>(EU) 2023/2831 ze dne 13. prosince 2023</w:t>
      </w:r>
      <w:r w:rsidR="00E56B6B">
        <w:rPr>
          <w:rFonts w:ascii="Arial" w:hAnsi="Arial" w:cs="Arial"/>
          <w:sz w:val="22"/>
          <w:szCs w:val="22"/>
        </w:rPr>
        <w:t xml:space="preserve"> </w:t>
      </w:r>
      <w:r w:rsidR="00E56B6B" w:rsidRPr="00BF1A47">
        <w:rPr>
          <w:rFonts w:ascii="Arial" w:hAnsi="Arial" w:cs="Arial"/>
          <w:sz w:val="22"/>
          <w:szCs w:val="22"/>
        </w:rPr>
        <w:t>o</w:t>
      </w:r>
      <w:r w:rsidR="00E56B6B">
        <w:rPr>
          <w:rFonts w:ascii="Arial" w:hAnsi="Arial" w:cs="Arial"/>
          <w:sz w:val="22"/>
          <w:szCs w:val="22"/>
        </w:rPr>
        <w:t> </w:t>
      </w:r>
      <w:r w:rsidR="00E56B6B" w:rsidRPr="00BF1A47">
        <w:rPr>
          <w:rFonts w:ascii="Arial" w:hAnsi="Arial" w:cs="Arial"/>
          <w:sz w:val="22"/>
          <w:szCs w:val="22"/>
        </w:rPr>
        <w:t>použití článků 107 a 108 Smlouvy o fungování Evropské unie na podporu de minimis</w:t>
      </w:r>
      <w:r w:rsidR="00A94A33">
        <w:rPr>
          <w:rFonts w:ascii="Arial" w:hAnsi="Arial" w:cs="Arial"/>
          <w:sz w:val="22"/>
          <w:szCs w:val="22"/>
        </w:rPr>
        <w:t>.</w:t>
      </w:r>
      <w:r w:rsidR="00F60C60">
        <w:rPr>
          <w:rFonts w:ascii="Arial" w:hAnsi="Arial" w:cs="Arial"/>
          <w:sz w:val="22"/>
          <w:szCs w:val="22"/>
        </w:rPr>
        <w:t xml:space="preserve">  </w:t>
      </w:r>
      <w:r w:rsidR="00E56B6B" w:rsidRPr="00BF1A47">
        <w:rPr>
          <w:rFonts w:ascii="Arial" w:hAnsi="Arial" w:cs="Arial"/>
          <w:sz w:val="22"/>
          <w:szCs w:val="22"/>
        </w:rPr>
        <w:t xml:space="preserve"> </w:t>
      </w:r>
    </w:p>
    <w:p w14:paraId="227E43D5" w14:textId="77777777" w:rsidR="00E67318" w:rsidRDefault="00E67318" w:rsidP="00E67318">
      <w:pPr>
        <w:rPr>
          <w:rFonts w:ascii="Arial" w:hAnsi="Arial" w:cs="Arial"/>
          <w:bCs/>
          <w:i/>
          <w:color w:val="00B0F0"/>
          <w:sz w:val="22"/>
        </w:rPr>
      </w:pPr>
    </w:p>
    <w:p w14:paraId="69EF71FB" w14:textId="3B12FE01" w:rsidR="00E67318" w:rsidRPr="00586930" w:rsidRDefault="00E67318" w:rsidP="00B87C36">
      <w:pPr>
        <w:jc w:val="both"/>
        <w:rPr>
          <w:rFonts w:ascii="Arial" w:hAnsi="Arial" w:cs="Arial"/>
          <w:i/>
          <w:iCs/>
          <w:color w:val="00B0F0"/>
          <w:sz w:val="22"/>
        </w:rPr>
      </w:pPr>
      <w:r>
        <w:rPr>
          <w:rFonts w:ascii="Arial" w:hAnsi="Arial" w:cs="Arial"/>
          <w:b/>
          <w:bCs/>
          <w:sz w:val="22"/>
        </w:rPr>
        <w:t>V rámci tohoto programu bude příjemcům, kteří mohou být příjemci veřejné podpory ve smyslu čl. 107 a násl. Smlouvy o fungování Evropské unie, poskytována</w:t>
      </w:r>
      <w:r w:rsidR="00A97F02">
        <w:rPr>
          <w:rFonts w:ascii="Arial" w:hAnsi="Arial" w:cs="Arial"/>
          <w:b/>
          <w:bCs/>
          <w:sz w:val="22"/>
        </w:rPr>
        <w:t xml:space="preserve"> </w:t>
      </w:r>
      <w:r w:rsidR="00FC5165" w:rsidRPr="00EF36F5">
        <w:rPr>
          <w:rFonts w:ascii="Arial" w:hAnsi="Arial" w:cs="Arial"/>
          <w:b/>
          <w:sz w:val="22"/>
          <w:szCs w:val="22"/>
        </w:rPr>
        <w:t xml:space="preserve">podpora malého rozsahu (de minimis) ve smyslu Nařízení Komise (EU) č. 2023/2831 ze dne  13. 12. 2023 o použití článků 107 a 108 Smlouvy o fungování Evropské unie na podporu de minimis </w:t>
      </w:r>
      <w:r w:rsidR="00FC5165" w:rsidRPr="00DD0212">
        <w:rPr>
          <w:rFonts w:ascii="Arial" w:hAnsi="Arial" w:cs="Arial"/>
          <w:b/>
          <w:sz w:val="22"/>
          <w:szCs w:val="22"/>
        </w:rPr>
        <w:t>(</w:t>
      </w:r>
      <w:r w:rsidR="00FC5165" w:rsidRPr="00DD0212">
        <w:rPr>
          <w:rStyle w:val="Zdraznn"/>
          <w:rFonts w:ascii="Arial" w:hAnsi="Arial" w:cs="Arial"/>
          <w:b/>
          <w:i w:val="0"/>
          <w:color w:val="333333"/>
          <w:sz w:val="22"/>
          <w:szCs w:val="22"/>
          <w:shd w:val="clear" w:color="auto" w:fill="FFFFFF"/>
        </w:rPr>
        <w:t>Úř. věst. L, 2023/2831, 15. 12. 2023)</w:t>
      </w:r>
      <w:r w:rsidR="00C51DCE">
        <w:rPr>
          <w:rStyle w:val="Zdraznn"/>
          <w:rFonts w:ascii="Arial" w:hAnsi="Arial" w:cs="Arial"/>
          <w:b/>
          <w:i w:val="0"/>
          <w:color w:val="333333"/>
          <w:sz w:val="22"/>
          <w:szCs w:val="22"/>
          <w:shd w:val="clear" w:color="auto" w:fill="FFFFFF"/>
        </w:rPr>
        <w:t>.</w:t>
      </w:r>
    </w:p>
    <w:p w14:paraId="3B7C386A" w14:textId="77777777" w:rsidR="00CC6577" w:rsidRDefault="00CC6577" w:rsidP="00E67318">
      <w:pPr>
        <w:rPr>
          <w:rFonts w:ascii="Arial" w:hAnsi="Arial" w:cs="Arial"/>
          <w:i/>
          <w:iCs/>
          <w:color w:val="00B0F0"/>
          <w:sz w:val="22"/>
        </w:rPr>
      </w:pPr>
    </w:p>
    <w:p w14:paraId="7AB4E6C5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7) Lokalizace projektů:</w:t>
      </w:r>
    </w:p>
    <w:p w14:paraId="0906154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Kraj Vysočina</w:t>
      </w:r>
    </w:p>
    <w:p w14:paraId="496ABBBA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1EB0A93C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8) Uznatelné a neuznatelné náklady:</w:t>
      </w:r>
    </w:p>
    <w:p w14:paraId="7A593464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Vynaložené náklady musí být nezbytné pro uskutečnění projektu a musí odpovídat zásadám zdravého finančního řízení, zvláště efektivnosti a hospodárnosti.</w:t>
      </w:r>
    </w:p>
    <w:p w14:paraId="4B3BD91D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musí být prokazatelně vyna</w:t>
      </w:r>
      <w:r w:rsidR="00585F8D">
        <w:rPr>
          <w:rFonts w:ascii="Arial" w:hAnsi="Arial" w:cs="Arial"/>
          <w:sz w:val="22"/>
        </w:rPr>
        <w:t>loženy během realizace projektu</w:t>
      </w:r>
      <w:r>
        <w:rPr>
          <w:rFonts w:ascii="Arial" w:hAnsi="Arial" w:cs="Arial"/>
          <w:sz w:val="22"/>
        </w:rPr>
        <w:t xml:space="preserve"> a musí být doloženy účetními doklady.</w:t>
      </w:r>
    </w:p>
    <w:p w14:paraId="5204FFE1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Projekt popsaný v žádosti se musí skládat pouze z uznatelných nákladů. V případě, že obsahem žádosti budou i neuznatelné náklady popsané níže, bude žádost vyřazena z dalšího hodnocení z důvodu administrativního nesouladu. </w:t>
      </w:r>
    </w:p>
    <w:p w14:paraId="24D94C7B" w14:textId="77777777" w:rsidR="002246CC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neuznatelné náklady patří: </w:t>
      </w:r>
    </w:p>
    <w:p w14:paraId="3F57DA2F" w14:textId="77777777" w:rsidR="001564EE" w:rsidRDefault="00F41AE6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 xml:space="preserve">platby daní a poplatků státnímu rozpočtu, </w:t>
      </w:r>
      <w:r w:rsidR="00E67318" w:rsidRPr="00A37328">
        <w:rPr>
          <w:rFonts w:ascii="Arial" w:hAnsi="Arial" w:cs="Arial"/>
          <w:sz w:val="22"/>
        </w:rPr>
        <w:t xml:space="preserve">daň z přidané hodnoty (platí pro plátce DPH, pokud má </w:t>
      </w:r>
      <w:r w:rsidR="00E67318" w:rsidRPr="00A37328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</w:t>
      </w:r>
      <w:r w:rsidR="001E7F1F">
        <w:rPr>
          <w:rFonts w:ascii="Arial" w:hAnsi="Arial" w:cs="Arial"/>
          <w:bCs/>
          <w:sz w:val="22"/>
        </w:rPr>
        <w:t> </w:t>
      </w:r>
      <w:r w:rsidR="00E67318" w:rsidRPr="00A37328">
        <w:rPr>
          <w:rFonts w:ascii="Arial" w:hAnsi="Arial" w:cs="Arial"/>
          <w:bCs/>
          <w:sz w:val="22"/>
        </w:rPr>
        <w:t>plné</w:t>
      </w:r>
      <w:r w:rsidR="001E7F1F">
        <w:rPr>
          <w:rFonts w:ascii="Arial" w:hAnsi="Arial" w:cs="Arial"/>
          <w:bCs/>
          <w:sz w:val="22"/>
        </w:rPr>
        <w:t xml:space="preserve"> nebo částečné </w:t>
      </w:r>
      <w:r w:rsidR="00E67318" w:rsidRPr="00A37328">
        <w:rPr>
          <w:rFonts w:ascii="Arial" w:hAnsi="Arial" w:cs="Arial"/>
          <w:bCs/>
          <w:sz w:val="22"/>
        </w:rPr>
        <w:t>výši</w:t>
      </w:r>
      <w:r w:rsidR="00E67318" w:rsidRPr="00D11857">
        <w:rPr>
          <w:rFonts w:ascii="Arial" w:hAnsi="Arial" w:cs="Arial"/>
          <w:sz w:val="22"/>
        </w:rPr>
        <w:t xml:space="preserve">), </w:t>
      </w:r>
      <w:r w:rsidR="00807F27" w:rsidRPr="00A37328">
        <w:rPr>
          <w:rFonts w:ascii="Arial" w:hAnsi="Arial" w:cs="Arial"/>
          <w:sz w:val="22"/>
        </w:rPr>
        <w:t>platby daní a poplatků krajům, obcím a státním fondům,</w:t>
      </w:r>
    </w:p>
    <w:p w14:paraId="285A0C33" w14:textId="77777777" w:rsidR="00E67318" w:rsidRPr="00505CFF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="002246CC" w:rsidRPr="00220815">
        <w:rPr>
          <w:rFonts w:ascii="Arial" w:hAnsi="Arial" w:cs="Arial"/>
          <w:sz w:val="22"/>
        </w:rPr>
        <w:t>,</w:t>
      </w:r>
      <w:r w:rsidR="00E67318" w:rsidRPr="00A30E00">
        <w:rPr>
          <w:rFonts w:ascii="Arial" w:hAnsi="Arial" w:cs="Arial"/>
          <w:sz w:val="22"/>
        </w:rPr>
        <w:t xml:space="preserve">  </w:t>
      </w:r>
    </w:p>
    <w:p w14:paraId="2192D32D" w14:textId="77777777" w:rsidR="002246CC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14:paraId="18BC263D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14:paraId="0513B12E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5F80DBF8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1E7F1F"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 w:rsidR="001E7F1F">
        <w:rPr>
          <w:rFonts w:ascii="Arial" w:hAnsi="Arial" w:cs="Arial"/>
          <w:sz w:val="22"/>
        </w:rPr>
        <w:t>y projektu</w:t>
      </w:r>
      <w:r>
        <w:rPr>
          <w:rFonts w:ascii="Arial" w:hAnsi="Arial" w:cs="Arial"/>
          <w:sz w:val="22"/>
        </w:rPr>
        <w:t>,</w:t>
      </w:r>
    </w:p>
    <w:p w14:paraId="6D83A404" w14:textId="77777777" w:rsidR="001564EE" w:rsidRDefault="001564EE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6E380F02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14:paraId="77A4ACBF" w14:textId="7C5389DD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 w:rsidR="00B6187F">
        <w:rPr>
          <w:rFonts w:ascii="Arial" w:hAnsi="Arial" w:cs="Arial"/>
          <w:sz w:val="22"/>
        </w:rPr>
        <w:t>,</w:t>
      </w:r>
    </w:p>
    <w:p w14:paraId="03840052" w14:textId="04E4D7B0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mzdové náklady, platy a ostatní osobní výdaje vč. povinného pojistného placeného zaměstnavatelem</w:t>
      </w:r>
      <w:r w:rsidR="00B6187F">
        <w:rPr>
          <w:rFonts w:ascii="Arial" w:hAnsi="Arial" w:cs="Arial"/>
          <w:sz w:val="22"/>
        </w:rPr>
        <w:t>,</w:t>
      </w:r>
    </w:p>
    <w:p w14:paraId="4C8EBFF9" w14:textId="036217F4" w:rsidR="00824277" w:rsidRDefault="00B6187F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licence</w:t>
      </w:r>
      <w:r w:rsidR="00824277">
        <w:rPr>
          <w:rFonts w:ascii="Arial" w:hAnsi="Arial" w:cs="Arial"/>
          <w:sz w:val="22"/>
        </w:rPr>
        <w:t>,</w:t>
      </w:r>
    </w:p>
    <w:p w14:paraId="5A3335E8" w14:textId="395B783C" w:rsidR="00B6187F" w:rsidRPr="00554D3C" w:rsidRDefault="00824277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software a hardware</w:t>
      </w:r>
      <w:r w:rsidR="00725E2D">
        <w:rPr>
          <w:rFonts w:ascii="Arial" w:hAnsi="Arial" w:cs="Arial"/>
          <w:sz w:val="22"/>
        </w:rPr>
        <w:t>.</w:t>
      </w:r>
      <w:r w:rsidR="00B6187F">
        <w:rPr>
          <w:rFonts w:ascii="Arial" w:hAnsi="Arial" w:cs="Arial"/>
          <w:sz w:val="22"/>
        </w:rPr>
        <w:t xml:space="preserve"> </w:t>
      </w:r>
    </w:p>
    <w:p w14:paraId="7A0CF0AC" w14:textId="77777777" w:rsidR="00E67318" w:rsidRPr="00CC6577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uznatelné náklady patří: </w:t>
      </w:r>
    </w:p>
    <w:p w14:paraId="34371A19" w14:textId="46F1531A" w:rsidR="00EF3CB5" w:rsidRDefault="00B63D1B" w:rsidP="00EF3CB5">
      <w:pPr>
        <w:numPr>
          <w:ilvl w:val="0"/>
          <w:numId w:val="50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konzultační, poradenské a právní služby</w:t>
      </w:r>
      <w:r w:rsidR="001C0693">
        <w:rPr>
          <w:rFonts w:ascii="Arial" w:hAnsi="Arial" w:cs="Arial"/>
          <w:sz w:val="22"/>
        </w:rPr>
        <w:t>,</w:t>
      </w:r>
      <w:r w:rsidR="00A97F02">
        <w:rPr>
          <w:rFonts w:ascii="Arial" w:hAnsi="Arial" w:cs="Arial"/>
          <w:sz w:val="22"/>
        </w:rPr>
        <w:t xml:space="preserve"> </w:t>
      </w:r>
    </w:p>
    <w:p w14:paraId="741026F0" w14:textId="45660899" w:rsidR="00EE5FAB" w:rsidRPr="00B6187F" w:rsidRDefault="00B63D1B" w:rsidP="00110CAF">
      <w:pPr>
        <w:numPr>
          <w:ilvl w:val="0"/>
          <w:numId w:val="50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B6187F">
        <w:rPr>
          <w:rFonts w:ascii="Arial" w:hAnsi="Arial" w:cs="Arial"/>
          <w:sz w:val="22"/>
        </w:rPr>
        <w:t>zpracování dat a služby související s informačními a komunikačními technologiemi</w:t>
      </w:r>
      <w:r w:rsidR="001C0693">
        <w:rPr>
          <w:rFonts w:ascii="Arial" w:hAnsi="Arial" w:cs="Arial"/>
          <w:sz w:val="22"/>
        </w:rPr>
        <w:t>,</w:t>
      </w:r>
    </w:p>
    <w:p w14:paraId="0895C88F" w14:textId="0F386A8D" w:rsidR="001C0693" w:rsidRPr="00A94A33" w:rsidRDefault="00EF3CB5" w:rsidP="00110CAF">
      <w:pPr>
        <w:numPr>
          <w:ilvl w:val="0"/>
          <w:numId w:val="50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i/>
          <w:iCs/>
          <w:sz w:val="22"/>
        </w:rPr>
      </w:pPr>
      <w:r w:rsidRPr="00B6187F">
        <w:rPr>
          <w:rFonts w:ascii="Arial" w:hAnsi="Arial" w:cs="Arial"/>
          <w:iCs/>
          <w:sz w:val="22"/>
        </w:rPr>
        <w:t>pořízení dlouhodobého nehmotného majetku</w:t>
      </w:r>
      <w:r w:rsidR="00BF1A47">
        <w:rPr>
          <w:rFonts w:ascii="Arial" w:hAnsi="Arial" w:cs="Arial"/>
          <w:iCs/>
          <w:sz w:val="22"/>
        </w:rPr>
        <w:t>,</w:t>
      </w:r>
    </w:p>
    <w:p w14:paraId="63FEBAF6" w14:textId="55365500" w:rsidR="001C0693" w:rsidRDefault="001C0693" w:rsidP="00DC0EBB">
      <w:pPr>
        <w:numPr>
          <w:ilvl w:val="0"/>
          <w:numId w:val="50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ostatních služeb,</w:t>
      </w:r>
    </w:p>
    <w:p w14:paraId="56767B96" w14:textId="2DAA495A" w:rsidR="001C0693" w:rsidRPr="00DC0EBB" w:rsidRDefault="001C0693" w:rsidP="00DC0EBB">
      <w:pPr>
        <w:numPr>
          <w:ilvl w:val="0"/>
          <w:numId w:val="50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DC0EBB">
        <w:rPr>
          <w:rFonts w:ascii="Arial" w:hAnsi="Arial" w:cs="Arial"/>
          <w:sz w:val="22"/>
        </w:rPr>
        <w:t>ostatní nákupy jinde nezařazené</w:t>
      </w:r>
      <w:r w:rsidR="00A73B10">
        <w:rPr>
          <w:rFonts w:ascii="Arial" w:hAnsi="Arial" w:cs="Arial"/>
          <w:sz w:val="22"/>
        </w:rPr>
        <w:t xml:space="preserve">, </w:t>
      </w:r>
    </w:p>
    <w:p w14:paraId="1A70074E" w14:textId="77777777" w:rsidR="001C0693" w:rsidRPr="00DC0EBB" w:rsidRDefault="001C0693" w:rsidP="00DC0EBB">
      <w:pPr>
        <w:spacing w:before="80"/>
        <w:ind w:left="1134"/>
        <w:jc w:val="both"/>
        <w:rPr>
          <w:rFonts w:ascii="Arial" w:hAnsi="Arial" w:cs="Arial"/>
          <w:sz w:val="22"/>
        </w:rPr>
      </w:pPr>
    </w:p>
    <w:p w14:paraId="56D4FEB2" w14:textId="77777777" w:rsidR="001C0693" w:rsidRPr="006D7577" w:rsidRDefault="001C0693" w:rsidP="00DC0EBB">
      <w:pPr>
        <w:ind w:left="720" w:firstLine="131"/>
        <w:rPr>
          <w:rFonts w:ascii="Arial" w:hAnsi="Arial" w:cs="Arial"/>
          <w:iCs/>
          <w:sz w:val="22"/>
        </w:rPr>
      </w:pPr>
      <w:r w:rsidRPr="006D7577">
        <w:rPr>
          <w:rFonts w:ascii="Arial" w:hAnsi="Arial" w:cs="Arial"/>
          <w:iCs/>
          <w:sz w:val="22"/>
        </w:rPr>
        <w:t>spočívající v:</w:t>
      </w:r>
    </w:p>
    <w:p w14:paraId="1055E525" w14:textId="4AF7A31C" w:rsidR="00B73FF6" w:rsidRDefault="00B73FF6" w:rsidP="00DC0EBB">
      <w:pPr>
        <w:pStyle w:val="Odstavecseseznamem"/>
        <w:numPr>
          <w:ilvl w:val="1"/>
          <w:numId w:val="53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provedení auditu kybernetické bezpečnosti, </w:t>
      </w:r>
      <w:r w:rsidRPr="00AA52AE">
        <w:rPr>
          <w:rFonts w:ascii="Arial" w:hAnsi="Arial" w:cs="Arial"/>
          <w:bCs/>
          <w:sz w:val="22"/>
        </w:rPr>
        <w:t>zpracování GAP analýzy</w:t>
      </w:r>
      <w:r>
        <w:rPr>
          <w:rFonts w:ascii="Arial" w:hAnsi="Arial" w:cs="Arial"/>
          <w:bCs/>
          <w:sz w:val="22"/>
        </w:rPr>
        <w:t>,</w:t>
      </w:r>
    </w:p>
    <w:p w14:paraId="4A447EFA" w14:textId="57929394" w:rsidR="00B73FF6" w:rsidRDefault="00B73FF6" w:rsidP="00DC0EBB">
      <w:pPr>
        <w:pStyle w:val="Odstavecseseznamem"/>
        <w:numPr>
          <w:ilvl w:val="1"/>
          <w:numId w:val="53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o</w:t>
      </w:r>
      <w:r w:rsidRPr="00AA52AE">
        <w:rPr>
          <w:rFonts w:ascii="Arial" w:hAnsi="Arial" w:cs="Arial"/>
          <w:bCs/>
          <w:sz w:val="22"/>
        </w:rPr>
        <w:t>dborné</w:t>
      </w:r>
      <w:r>
        <w:rPr>
          <w:rFonts w:ascii="Arial" w:hAnsi="Arial" w:cs="Arial"/>
          <w:bCs/>
          <w:sz w:val="22"/>
        </w:rPr>
        <w:t>m</w:t>
      </w:r>
      <w:r w:rsidRPr="00AA52AE">
        <w:rPr>
          <w:rFonts w:ascii="Arial" w:hAnsi="Arial" w:cs="Arial"/>
          <w:bCs/>
          <w:sz w:val="22"/>
        </w:rPr>
        <w:t xml:space="preserve"> poradenství v oblasti imple</w:t>
      </w:r>
      <w:r>
        <w:rPr>
          <w:rFonts w:ascii="Arial" w:hAnsi="Arial" w:cs="Arial"/>
          <w:bCs/>
          <w:sz w:val="22"/>
        </w:rPr>
        <w:t>mentace bezpečnostních opatření,</w:t>
      </w:r>
    </w:p>
    <w:p w14:paraId="40C8220C" w14:textId="5DCDE595" w:rsidR="00B73FF6" w:rsidRDefault="00B73FF6" w:rsidP="00DC0EBB">
      <w:pPr>
        <w:pStyle w:val="Odstavecseseznamem"/>
        <w:numPr>
          <w:ilvl w:val="1"/>
          <w:numId w:val="53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</w:t>
      </w:r>
      <w:r w:rsidRPr="00AA52AE">
        <w:rPr>
          <w:rFonts w:ascii="Arial" w:hAnsi="Arial" w:cs="Arial"/>
          <w:bCs/>
          <w:sz w:val="22"/>
        </w:rPr>
        <w:t>enetrační</w:t>
      </w:r>
      <w:r>
        <w:rPr>
          <w:rFonts w:ascii="Arial" w:hAnsi="Arial" w:cs="Arial"/>
          <w:bCs/>
          <w:sz w:val="22"/>
        </w:rPr>
        <w:t>m</w:t>
      </w:r>
      <w:r w:rsidRPr="00AA52AE">
        <w:rPr>
          <w:rFonts w:ascii="Arial" w:hAnsi="Arial" w:cs="Arial"/>
          <w:bCs/>
          <w:sz w:val="22"/>
        </w:rPr>
        <w:t xml:space="preserve"> testování</w:t>
      </w:r>
      <w:r>
        <w:rPr>
          <w:rFonts w:ascii="Arial" w:hAnsi="Arial" w:cs="Arial"/>
          <w:bCs/>
          <w:sz w:val="22"/>
        </w:rPr>
        <w:t>,</w:t>
      </w:r>
    </w:p>
    <w:p w14:paraId="58CF0F68" w14:textId="69E2E0D9" w:rsidR="00B73FF6" w:rsidRPr="00AA52AE" w:rsidRDefault="00B73FF6" w:rsidP="00DC0EBB">
      <w:pPr>
        <w:pStyle w:val="Odstavecseseznamem"/>
        <w:numPr>
          <w:ilvl w:val="1"/>
          <w:numId w:val="53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provedení analýzy</w:t>
      </w:r>
      <w:r w:rsidRPr="00AA52AE">
        <w:rPr>
          <w:rFonts w:ascii="Arial" w:hAnsi="Arial" w:cs="Arial"/>
          <w:bCs/>
          <w:sz w:val="22"/>
        </w:rPr>
        <w:t xml:space="preserve"> zabezpečení cloudových služeb a návrh opatření pro bezpečné využívání cloudových platforem, včetně šifrování dat a řízení přístupů</w:t>
      </w:r>
      <w:r>
        <w:rPr>
          <w:rFonts w:ascii="Arial" w:hAnsi="Arial" w:cs="Arial"/>
          <w:bCs/>
          <w:sz w:val="22"/>
        </w:rPr>
        <w:t>,</w:t>
      </w:r>
    </w:p>
    <w:p w14:paraId="1A8EFBF3" w14:textId="62B00A7F" w:rsidR="00B73FF6" w:rsidRDefault="0039356C" w:rsidP="00BF1A47">
      <w:pPr>
        <w:pStyle w:val="Odstavecseseznamem"/>
        <w:numPr>
          <w:ilvl w:val="1"/>
          <w:numId w:val="53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konzultačních službách souvisejících s </w:t>
      </w:r>
      <w:r w:rsidR="00B73FF6">
        <w:rPr>
          <w:rFonts w:ascii="Arial" w:hAnsi="Arial" w:cs="Arial"/>
          <w:bCs/>
          <w:sz w:val="22"/>
        </w:rPr>
        <w:t>implementac</w:t>
      </w:r>
      <w:r w:rsidR="00E64596">
        <w:rPr>
          <w:rFonts w:ascii="Arial" w:hAnsi="Arial" w:cs="Arial"/>
          <w:bCs/>
          <w:sz w:val="22"/>
        </w:rPr>
        <w:t>í</w:t>
      </w:r>
      <w:r w:rsidR="00B73FF6" w:rsidRPr="00AA52AE">
        <w:rPr>
          <w:rFonts w:ascii="Arial" w:hAnsi="Arial" w:cs="Arial"/>
          <w:bCs/>
          <w:sz w:val="22"/>
        </w:rPr>
        <w:t xml:space="preserve"> opatření </w:t>
      </w:r>
      <w:r w:rsidR="00BF1A47" w:rsidRPr="00BF1A47">
        <w:rPr>
          <w:rFonts w:ascii="Arial" w:hAnsi="Arial" w:cs="Arial"/>
          <w:bCs/>
          <w:sz w:val="22"/>
        </w:rPr>
        <w:t>v oblasti kybernetické bezpečnosti a bezpečnosti dat</w:t>
      </w:r>
      <w:r w:rsidR="00B73FF6">
        <w:rPr>
          <w:rFonts w:ascii="Arial" w:hAnsi="Arial" w:cs="Arial"/>
          <w:bCs/>
          <w:sz w:val="22"/>
        </w:rPr>
        <w:t>,</w:t>
      </w:r>
    </w:p>
    <w:p w14:paraId="75ECADC1" w14:textId="3F366C1B" w:rsidR="00B73FF6" w:rsidRPr="00AA52AE" w:rsidRDefault="00B73FF6" w:rsidP="00DC0EBB">
      <w:pPr>
        <w:pStyle w:val="Odstavecseseznamem"/>
        <w:numPr>
          <w:ilvl w:val="1"/>
          <w:numId w:val="53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provedení d</w:t>
      </w:r>
      <w:r w:rsidRPr="00AA52AE">
        <w:rPr>
          <w:rFonts w:ascii="Arial" w:hAnsi="Arial" w:cs="Arial"/>
          <w:bCs/>
          <w:sz w:val="22"/>
        </w:rPr>
        <w:t>igitální</w:t>
      </w:r>
      <w:r>
        <w:rPr>
          <w:rFonts w:ascii="Arial" w:hAnsi="Arial" w:cs="Arial"/>
          <w:bCs/>
          <w:sz w:val="22"/>
        </w:rPr>
        <w:t>ho</w:t>
      </w:r>
      <w:r w:rsidRPr="00AA52AE">
        <w:rPr>
          <w:rFonts w:ascii="Arial" w:hAnsi="Arial" w:cs="Arial"/>
          <w:bCs/>
          <w:sz w:val="22"/>
        </w:rPr>
        <w:t xml:space="preserve"> audit</w:t>
      </w:r>
      <w:r>
        <w:rPr>
          <w:rFonts w:ascii="Arial" w:hAnsi="Arial" w:cs="Arial"/>
          <w:bCs/>
          <w:sz w:val="22"/>
        </w:rPr>
        <w:t>u</w:t>
      </w:r>
      <w:r w:rsidRPr="00AA52AE">
        <w:rPr>
          <w:rFonts w:ascii="Arial" w:hAnsi="Arial" w:cs="Arial"/>
          <w:bCs/>
          <w:sz w:val="22"/>
        </w:rPr>
        <w:t xml:space="preserve"> zahrnující zhodnocení digitální zralosti podniku, identifikaci inovačního potenciálu v oblasti digitalizace výroby a doporučení potenciálních, technologicky nezávislých </w:t>
      </w:r>
      <w:r>
        <w:rPr>
          <w:rFonts w:ascii="Arial" w:hAnsi="Arial" w:cs="Arial"/>
          <w:bCs/>
          <w:sz w:val="22"/>
        </w:rPr>
        <w:t>řešení,</w:t>
      </w:r>
    </w:p>
    <w:p w14:paraId="13D2C552" w14:textId="5DCBB3D1" w:rsidR="00B73FF6" w:rsidRPr="00AA52AE" w:rsidRDefault="00B73FF6" w:rsidP="00DC0EBB">
      <w:pPr>
        <w:pStyle w:val="Odstavecseseznamem"/>
        <w:numPr>
          <w:ilvl w:val="1"/>
          <w:numId w:val="53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</w:t>
      </w:r>
      <w:r w:rsidRPr="00AA52AE">
        <w:rPr>
          <w:rFonts w:ascii="Arial" w:hAnsi="Arial" w:cs="Arial"/>
          <w:bCs/>
          <w:sz w:val="22"/>
        </w:rPr>
        <w:t xml:space="preserve">pracování strategie digitální transformace podniku nebo jeho části. </w:t>
      </w:r>
    </w:p>
    <w:p w14:paraId="5F139935" w14:textId="036303CF" w:rsidR="00EF3CB5" w:rsidRPr="00B6187F" w:rsidRDefault="00EF3CB5" w:rsidP="00DC0EBB">
      <w:pPr>
        <w:spacing w:before="80"/>
        <w:jc w:val="both"/>
        <w:rPr>
          <w:rFonts w:ascii="Arial" w:hAnsi="Arial" w:cs="Arial"/>
          <w:i/>
          <w:iCs/>
          <w:sz w:val="22"/>
        </w:rPr>
      </w:pPr>
    </w:p>
    <w:p w14:paraId="51151515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vychází z definic jednotlivých položek druhového třídění rozpočtové skladby uvedených ve vyhlášce Ministerstva financí </w:t>
      </w:r>
      <w:r w:rsidR="00E35667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č. </w:t>
      </w:r>
      <w:r w:rsidR="00E3566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</w:t>
      </w:r>
      <w:r w:rsidR="00E35667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Sb., o rozpočtové skladbě.</w:t>
      </w:r>
    </w:p>
    <w:p w14:paraId="30D698AD" w14:textId="77777777" w:rsidR="00E67318" w:rsidRPr="00183E67" w:rsidRDefault="00E67318" w:rsidP="00E67318">
      <w:pPr>
        <w:ind w:left="720"/>
        <w:rPr>
          <w:rFonts w:ascii="Arial" w:hAnsi="Arial" w:cs="Arial"/>
          <w:i/>
          <w:iCs/>
          <w:sz w:val="22"/>
        </w:rPr>
      </w:pPr>
    </w:p>
    <w:p w14:paraId="03A388DC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9) Kritéria pro hodnocení žádosti</w:t>
      </w:r>
    </w:p>
    <w:p w14:paraId="33C61A4B" w14:textId="77777777" w:rsidR="00E67318" w:rsidRDefault="00E67318" w:rsidP="00270FC8">
      <w:pPr>
        <w:jc w:val="both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>U všech doručených žádostí bude provedena kontrola administrativního souladu žádosti se všemi podmínkami uvedenými ve výzvě.</w:t>
      </w:r>
      <w:r>
        <w:rPr>
          <w:rFonts w:ascii="Arial" w:hAnsi="Arial" w:cs="Arial"/>
          <w:bCs/>
          <w:sz w:val="22"/>
        </w:rPr>
        <w:t xml:space="preserve"> </w:t>
      </w:r>
    </w:p>
    <w:p w14:paraId="0CB21F40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  <w:r w:rsidRPr="00026DA0">
        <w:rPr>
          <w:rFonts w:ascii="Arial" w:hAnsi="Arial" w:cs="Arial"/>
          <w:bCs/>
          <w:sz w:val="22"/>
        </w:rPr>
        <w:t>Žádosti, jež budou v souladu se všemi podmínkami uvedenými v</w:t>
      </w:r>
      <w:r>
        <w:rPr>
          <w:rFonts w:ascii="Arial" w:hAnsi="Arial" w:cs="Arial"/>
          <w:bCs/>
          <w:sz w:val="22"/>
        </w:rPr>
        <w:t xml:space="preserve"> této</w:t>
      </w:r>
      <w:r w:rsidRPr="00026DA0">
        <w:rPr>
          <w:rFonts w:ascii="Arial" w:hAnsi="Arial" w:cs="Arial"/>
          <w:bCs/>
          <w:sz w:val="22"/>
        </w:rPr>
        <w:t xml:space="preserve"> výzvě</w:t>
      </w:r>
      <w:r>
        <w:rPr>
          <w:rFonts w:ascii="Arial" w:hAnsi="Arial" w:cs="Arial"/>
          <w:bCs/>
          <w:sz w:val="22"/>
        </w:rPr>
        <w:t>, budou seřazeny v pořadí dle data a času doručení dle bodu 14) této výzvy. V tomto pořadí budou žádosti doporučeny k poskytnutí podpory do vyčerpání celkových finančních prostředků uvedených v bodě 2) této výzvy</w:t>
      </w:r>
      <w:r>
        <w:rPr>
          <w:rFonts w:ascii="Arial" w:hAnsi="Arial" w:cs="Arial"/>
          <w:sz w:val="22"/>
        </w:rPr>
        <w:t>.</w:t>
      </w:r>
    </w:p>
    <w:p w14:paraId="37BDD197" w14:textId="44094C11" w:rsidR="00E67318" w:rsidRPr="00B9742D" w:rsidRDefault="00E67318" w:rsidP="00270FC8">
      <w:pPr>
        <w:jc w:val="both"/>
        <w:rPr>
          <w:rFonts w:ascii="Arial" w:hAnsi="Arial" w:cs="Arial"/>
          <w:i/>
          <w:iCs/>
          <w:color w:val="00B0F0"/>
          <w:sz w:val="22"/>
        </w:rPr>
      </w:pPr>
    </w:p>
    <w:p w14:paraId="081E69F2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14:paraId="11D32576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14:paraId="6C50CA59" w14:textId="269599CC" w:rsidR="00E67318" w:rsidRDefault="003440AE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poskytnutí dotace v rámci</w:t>
      </w:r>
      <w:r w:rsidR="00E67318">
        <w:rPr>
          <w:rFonts w:ascii="Arial" w:hAnsi="Arial" w:cs="Arial"/>
          <w:sz w:val="22"/>
        </w:rPr>
        <w:t xml:space="preserve"> programu bude </w:t>
      </w:r>
      <w:r>
        <w:rPr>
          <w:rFonts w:ascii="Arial" w:hAnsi="Arial" w:cs="Arial"/>
          <w:sz w:val="22"/>
        </w:rPr>
        <w:t>rozhod</w:t>
      </w:r>
      <w:r w:rsidR="00B87C36">
        <w:rPr>
          <w:rFonts w:ascii="Arial" w:hAnsi="Arial" w:cs="Arial"/>
          <w:sz w:val="22"/>
        </w:rPr>
        <w:t xml:space="preserve">ováno průběžně (zpravidla </w:t>
      </w:r>
      <w:r w:rsidR="00B87C36" w:rsidRPr="00C411DD">
        <w:rPr>
          <w:rFonts w:ascii="Arial" w:hAnsi="Arial" w:cs="Arial"/>
          <w:sz w:val="22"/>
        </w:rPr>
        <w:t>nejpozději do 60 dnů od</w:t>
      </w:r>
      <w:r w:rsidR="00B87C36">
        <w:rPr>
          <w:rFonts w:ascii="Arial" w:hAnsi="Arial" w:cs="Arial"/>
          <w:sz w:val="22"/>
        </w:rPr>
        <w:t xml:space="preserve"> </w:t>
      </w:r>
      <w:r w:rsidR="00B87C36" w:rsidRPr="00C411DD">
        <w:rPr>
          <w:rFonts w:ascii="Arial" w:hAnsi="Arial" w:cs="Arial"/>
          <w:sz w:val="22"/>
        </w:rPr>
        <w:t>přijetí žádosti)</w:t>
      </w:r>
      <w:r w:rsidR="00B87C3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 tato informace </w:t>
      </w:r>
      <w:r w:rsidR="00863C1A">
        <w:rPr>
          <w:rFonts w:ascii="Arial" w:hAnsi="Arial" w:cs="Arial"/>
          <w:sz w:val="22"/>
        </w:rPr>
        <w:t xml:space="preserve">bude </w:t>
      </w:r>
      <w:r>
        <w:rPr>
          <w:rFonts w:ascii="Arial" w:hAnsi="Arial" w:cs="Arial"/>
          <w:sz w:val="22"/>
        </w:rPr>
        <w:t>zveřejněna</w:t>
      </w:r>
      <w:r w:rsidR="00E67318">
        <w:rPr>
          <w:rFonts w:ascii="Arial" w:hAnsi="Arial" w:cs="Arial"/>
          <w:sz w:val="22"/>
        </w:rPr>
        <w:t xml:space="preserve"> na webových stránkách Fondu Vysočiny (</w:t>
      </w:r>
      <w:hyperlink r:id="rId9" w:history="1">
        <w:r w:rsidR="00E67318">
          <w:rPr>
            <w:rStyle w:val="Hypertextovodkaz"/>
            <w:rFonts w:ascii="Arial" w:hAnsi="Arial" w:cs="Arial"/>
            <w:sz w:val="22"/>
          </w:rPr>
          <w:t>www.fondvysociny.cz</w:t>
        </w:r>
      </w:hyperlink>
      <w:r w:rsidR="00E67318">
        <w:rPr>
          <w:rFonts w:ascii="Arial" w:hAnsi="Arial" w:cs="Arial"/>
          <w:sz w:val="22"/>
        </w:rPr>
        <w:t>) – odkaz „Vyhodnocené programy“</w:t>
      </w:r>
      <w:r>
        <w:rPr>
          <w:rFonts w:ascii="Arial" w:hAnsi="Arial" w:cs="Arial"/>
          <w:sz w:val="22"/>
        </w:rPr>
        <w:t xml:space="preserve"> nejpozději do 30 dnů od tohoto rozhodnutí</w:t>
      </w:r>
      <w:r w:rsidR="00E67318" w:rsidRPr="00D42D54">
        <w:rPr>
          <w:rFonts w:ascii="Arial" w:hAnsi="Arial" w:cs="Arial"/>
          <w:sz w:val="22"/>
        </w:rPr>
        <w:t>.</w:t>
      </w:r>
      <w:r w:rsidR="00E67318"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726FB828" w14:textId="77777777" w:rsidR="00E67318" w:rsidRDefault="00E67318" w:rsidP="00270FC8">
      <w:pPr>
        <w:jc w:val="both"/>
        <w:rPr>
          <w:rFonts w:ascii="Arial" w:hAnsi="Arial" w:cs="Arial"/>
          <w:i/>
          <w:iCs/>
          <w:color w:val="FF0000"/>
          <w:sz w:val="22"/>
        </w:rPr>
      </w:pPr>
    </w:p>
    <w:p w14:paraId="42F8D23D" w14:textId="77777777" w:rsidR="00E67318" w:rsidRDefault="00E67318" w:rsidP="00DD0212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10) Minimální a maximální výše dotace:</w:t>
      </w:r>
    </w:p>
    <w:p w14:paraId="5EA643CD" w14:textId="04FBD607" w:rsidR="00E67318" w:rsidRDefault="00E67318" w:rsidP="00270F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 xml:space="preserve">Minimální výše </w:t>
      </w:r>
      <w:r w:rsidR="000951D1">
        <w:rPr>
          <w:rFonts w:ascii="Arial" w:hAnsi="Arial" w:cs="Arial"/>
          <w:sz w:val="22"/>
        </w:rPr>
        <w:t>dotace požadované v Žádosti o poskytnutí dotace</w:t>
      </w:r>
      <w:r>
        <w:rPr>
          <w:rFonts w:ascii="Arial" w:hAnsi="Arial" w:cs="Arial"/>
          <w:sz w:val="22"/>
        </w:rPr>
        <w:t xml:space="preserve"> na jeden projekt je </w:t>
      </w:r>
      <w:r w:rsidR="00AF6866">
        <w:rPr>
          <w:rFonts w:ascii="Arial" w:hAnsi="Arial" w:cs="Arial"/>
          <w:sz w:val="22"/>
        </w:rPr>
        <w:t>30 000</w:t>
      </w:r>
      <w:r>
        <w:rPr>
          <w:rFonts w:ascii="Arial" w:hAnsi="Arial" w:cs="Arial"/>
          <w:sz w:val="22"/>
        </w:rPr>
        <w:t xml:space="preserve"> Kč</w:t>
      </w:r>
      <w:r w:rsidRPr="00DC0EBB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maximální výše </w:t>
      </w:r>
      <w:r w:rsidR="00BE670D">
        <w:rPr>
          <w:rFonts w:ascii="Arial" w:hAnsi="Arial" w:cs="Arial"/>
          <w:sz w:val="22"/>
        </w:rPr>
        <w:t xml:space="preserve">dotace </w:t>
      </w:r>
      <w:r w:rsidR="00DE6B9A">
        <w:rPr>
          <w:rFonts w:ascii="Arial" w:hAnsi="Arial" w:cs="Arial"/>
          <w:sz w:val="22"/>
        </w:rPr>
        <w:t xml:space="preserve">požadované </w:t>
      </w:r>
      <w:r>
        <w:rPr>
          <w:rFonts w:ascii="Arial" w:hAnsi="Arial" w:cs="Arial"/>
          <w:sz w:val="22"/>
        </w:rPr>
        <w:t xml:space="preserve">na jeden projekt je </w:t>
      </w:r>
      <w:r w:rsidR="00481DDF">
        <w:rPr>
          <w:rFonts w:ascii="Arial" w:hAnsi="Arial" w:cs="Arial"/>
          <w:sz w:val="22"/>
        </w:rPr>
        <w:t>300 000</w:t>
      </w:r>
      <w:r>
        <w:rPr>
          <w:rFonts w:ascii="Arial" w:hAnsi="Arial" w:cs="Arial"/>
          <w:sz w:val="22"/>
        </w:rPr>
        <w:t xml:space="preserve"> Kč.</w:t>
      </w:r>
      <w:r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 rámci jednoho kola Programu může žadatel podat pouze jeden projekt. </w:t>
      </w:r>
      <w:r w:rsidR="001A2745" w:rsidRPr="001A2745">
        <w:rPr>
          <w:rFonts w:ascii="Arial" w:hAnsi="Arial" w:cs="Arial"/>
          <w:bCs/>
          <w:sz w:val="22"/>
          <w:szCs w:val="22"/>
        </w:rPr>
        <w:t>Další podané projekty budou z dalšího hodnocení vyřazeny.</w:t>
      </w:r>
    </w:p>
    <w:p w14:paraId="0223EB00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14:paraId="36FB183F" w14:textId="77777777" w:rsidR="00E67318" w:rsidRDefault="00E67318" w:rsidP="00DD0212">
      <w:p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11) Minimální podíl příjemce dotace:</w:t>
      </w:r>
    </w:p>
    <w:p w14:paraId="59DDFA09" w14:textId="643E0845" w:rsidR="00E67318" w:rsidRDefault="009F38A1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30</w:t>
      </w:r>
      <w:r>
        <w:rPr>
          <w:rFonts w:ascii="Arial" w:hAnsi="Arial" w:cs="Arial"/>
          <w:sz w:val="22"/>
        </w:rPr>
        <w:t xml:space="preserve"> </w:t>
      </w:r>
      <w:r w:rsidR="00E67318">
        <w:rPr>
          <w:rFonts w:ascii="Arial" w:hAnsi="Arial" w:cs="Arial"/>
          <w:b/>
          <w:bCs/>
          <w:sz w:val="22"/>
        </w:rPr>
        <w:t>%</w:t>
      </w:r>
      <w:r w:rsidR="00E67318">
        <w:rPr>
          <w:rFonts w:ascii="Arial" w:hAnsi="Arial" w:cs="Arial"/>
          <w:sz w:val="22"/>
        </w:rPr>
        <w:t xml:space="preserve"> celkových nákladů projektu</w:t>
      </w:r>
    </w:p>
    <w:p w14:paraId="33CE113F" w14:textId="77777777" w:rsidR="00E67318" w:rsidRDefault="00E67318" w:rsidP="00270FC8">
      <w:pPr>
        <w:pStyle w:val="Odstavec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03787FE6" w14:textId="77777777" w:rsidR="00E67318" w:rsidRDefault="00E67318" w:rsidP="00DD0212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12) Časový harmonogram realizace projektu:</w:t>
      </w:r>
    </w:p>
    <w:p w14:paraId="40CF3E25" w14:textId="7C669D2A" w:rsidR="00E67318" w:rsidRDefault="00E67318" w:rsidP="00270FC8">
      <w:pPr>
        <w:jc w:val="both"/>
        <w:rPr>
          <w:rFonts w:ascii="Arial" w:hAnsi="Arial" w:cs="Arial"/>
          <w:i/>
          <w:color w:val="00B0F0"/>
          <w:sz w:val="22"/>
        </w:rPr>
      </w:pPr>
      <w:r>
        <w:rPr>
          <w:rFonts w:ascii="Arial" w:hAnsi="Arial" w:cs="Arial"/>
          <w:sz w:val="22"/>
        </w:rPr>
        <w:t xml:space="preserve">Projekt může být zahájen nejdříve </w:t>
      </w:r>
      <w:r w:rsidR="00A97F02">
        <w:rPr>
          <w:rFonts w:ascii="Arial" w:hAnsi="Arial" w:cs="Arial"/>
          <w:sz w:val="22"/>
        </w:rPr>
        <w:t>od 1. 4. 2025</w:t>
      </w:r>
      <w:r>
        <w:rPr>
          <w:rFonts w:ascii="Arial" w:hAnsi="Arial" w:cs="Arial"/>
          <w:sz w:val="22"/>
        </w:rPr>
        <w:t xml:space="preserve"> a ukončen nejpozději do </w:t>
      </w:r>
      <w:r w:rsidR="009F38A1">
        <w:rPr>
          <w:rFonts w:ascii="Arial" w:hAnsi="Arial" w:cs="Arial"/>
          <w:bCs/>
          <w:sz w:val="22"/>
        </w:rPr>
        <w:t>31</w:t>
      </w:r>
      <w:r w:rsidRPr="00CB07F5">
        <w:rPr>
          <w:rFonts w:ascii="Arial" w:hAnsi="Arial" w:cs="Arial"/>
          <w:bCs/>
          <w:sz w:val="22"/>
        </w:rPr>
        <w:t xml:space="preserve">. </w:t>
      </w:r>
      <w:r w:rsidR="009F38A1">
        <w:rPr>
          <w:rFonts w:ascii="Arial" w:hAnsi="Arial" w:cs="Arial"/>
          <w:bCs/>
          <w:sz w:val="22"/>
        </w:rPr>
        <w:t>3</w:t>
      </w:r>
      <w:r w:rsidRPr="00CB07F5">
        <w:rPr>
          <w:rFonts w:ascii="Arial" w:hAnsi="Arial" w:cs="Arial"/>
          <w:bCs/>
          <w:sz w:val="22"/>
        </w:rPr>
        <w:t>. 20</w:t>
      </w:r>
      <w:r w:rsidR="00BA047C">
        <w:rPr>
          <w:rFonts w:ascii="Arial" w:hAnsi="Arial" w:cs="Arial"/>
          <w:bCs/>
          <w:sz w:val="22"/>
        </w:rPr>
        <w:t>2</w:t>
      </w:r>
      <w:r w:rsidR="009F38A1">
        <w:rPr>
          <w:rFonts w:ascii="Arial" w:hAnsi="Arial" w:cs="Arial"/>
          <w:bCs/>
          <w:sz w:val="22"/>
        </w:rPr>
        <w:t>6</w:t>
      </w:r>
      <w:r>
        <w:rPr>
          <w:rFonts w:ascii="Arial" w:hAnsi="Arial" w:cs="Arial"/>
          <w:sz w:val="22"/>
        </w:rPr>
        <w:t xml:space="preserve">. </w:t>
      </w:r>
      <w:r w:rsidRPr="00166CA2">
        <w:rPr>
          <w:rFonts w:ascii="Arial" w:hAnsi="Arial" w:cs="Arial"/>
          <w:sz w:val="22"/>
        </w:rPr>
        <w:t xml:space="preserve">Pouze v tomto </w:t>
      </w:r>
      <w:r>
        <w:rPr>
          <w:rFonts w:ascii="Arial" w:hAnsi="Arial" w:cs="Arial"/>
          <w:sz w:val="22"/>
        </w:rPr>
        <w:t>období</w:t>
      </w:r>
      <w:r w:rsidRPr="00166CA2">
        <w:rPr>
          <w:rFonts w:ascii="Arial" w:hAnsi="Arial" w:cs="Arial"/>
          <w:sz w:val="22"/>
        </w:rPr>
        <w:t xml:space="preserve"> mohou vznikat uzn</w:t>
      </w:r>
      <w:r>
        <w:rPr>
          <w:rFonts w:ascii="Arial" w:hAnsi="Arial" w:cs="Arial"/>
          <w:sz w:val="22"/>
        </w:rPr>
        <w:t>ate</w:t>
      </w:r>
      <w:r w:rsidRPr="00166CA2">
        <w:rPr>
          <w:rFonts w:ascii="Arial" w:hAnsi="Arial" w:cs="Arial"/>
          <w:sz w:val="22"/>
        </w:rPr>
        <w:t>ln</w:t>
      </w:r>
      <w:r>
        <w:rPr>
          <w:rFonts w:ascii="Arial" w:hAnsi="Arial" w:cs="Arial"/>
          <w:sz w:val="22"/>
        </w:rPr>
        <w:t>é</w:t>
      </w:r>
      <w:r w:rsidRPr="00166CA2">
        <w:rPr>
          <w:rFonts w:ascii="Arial" w:hAnsi="Arial" w:cs="Arial"/>
          <w:sz w:val="22"/>
        </w:rPr>
        <w:t xml:space="preserve"> náklady</w:t>
      </w:r>
      <w:r>
        <w:rPr>
          <w:rFonts w:ascii="Arial" w:hAnsi="Arial" w:cs="Arial"/>
          <w:sz w:val="22"/>
        </w:rPr>
        <w:t xml:space="preserve"> projektu a musí být</w:t>
      </w:r>
      <w:r w:rsidRPr="00166CA2">
        <w:rPr>
          <w:rFonts w:ascii="Arial" w:hAnsi="Arial" w:cs="Arial"/>
          <w:sz w:val="22"/>
        </w:rPr>
        <w:t xml:space="preserve"> také uhrazeny.</w:t>
      </w:r>
      <w:r>
        <w:rPr>
          <w:rFonts w:ascii="Arial" w:hAnsi="Arial" w:cs="Arial"/>
          <w:sz w:val="22"/>
        </w:rPr>
        <w:t xml:space="preserve"> </w:t>
      </w:r>
    </w:p>
    <w:p w14:paraId="049596C6" w14:textId="77777777" w:rsidR="00E67318" w:rsidRPr="00E67318" w:rsidRDefault="00E67318" w:rsidP="00E67318">
      <w:pPr>
        <w:pStyle w:val="Nadpis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13) Platební podmínky</w:t>
      </w:r>
    </w:p>
    <w:p w14:paraId="79C5E100" w14:textId="77777777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Finanční prostředky budou poskytnuty na základě smlouvy o poskytnutí dotace, v níž budou podrobněji stanoveny podmínky čerpání finančních prostředků, způsob a termín předložení závěrečné zprávy a finančního vypořádání dotace. Vzor smlouvy o poskytnutí dotace je k dispozici na www.fondvysociny.cz. </w:t>
      </w:r>
    </w:p>
    <w:p w14:paraId="3755AA3F" w14:textId="7CEBD2FA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žadatele</w:t>
      </w:r>
      <w:r w:rsidRPr="005C7B0F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nejpozději do </w:t>
      </w:r>
      <w:r w:rsidR="005F5567">
        <w:rPr>
          <w:rFonts w:ascii="Arial" w:hAnsi="Arial" w:cs="Arial"/>
          <w:sz w:val="22"/>
          <w:szCs w:val="22"/>
        </w:rPr>
        <w:t>60 k</w:t>
      </w:r>
      <w:r w:rsidRPr="005C7B0F">
        <w:rPr>
          <w:rFonts w:ascii="Arial" w:hAnsi="Arial" w:cs="Arial"/>
          <w:sz w:val="22"/>
          <w:szCs w:val="22"/>
        </w:rPr>
        <w:t>alendářních dnů ode dne včasného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>prokazatelného doručení závěrečné zprávy</w:t>
      </w:r>
      <w:r>
        <w:rPr>
          <w:rFonts w:ascii="Arial" w:hAnsi="Arial" w:cs="Arial"/>
          <w:sz w:val="22"/>
          <w:szCs w:val="22"/>
        </w:rPr>
        <w:t xml:space="preserve"> a finančního vypořádání dotace.</w:t>
      </w:r>
    </w:p>
    <w:p w14:paraId="3140FDAA" w14:textId="77777777" w:rsidR="00DC0EBB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nemůže být v průběhu realizace převedena na jiný subjekt. Rovněž nebude umožněno měnit zásadním způsobem zaměření podpořeného projektu.</w:t>
      </w:r>
      <w:r w:rsidR="00DC0EBB">
        <w:rPr>
          <w:rFonts w:ascii="Arial" w:hAnsi="Arial" w:cs="Arial"/>
          <w:sz w:val="22"/>
        </w:rPr>
        <w:t xml:space="preserve"> </w:t>
      </w:r>
    </w:p>
    <w:p w14:paraId="172DB8E9" w14:textId="77777777" w:rsidR="00296F9B" w:rsidRDefault="00296F9B" w:rsidP="00884C3C">
      <w:pPr>
        <w:jc w:val="both"/>
        <w:rPr>
          <w:rFonts w:ascii="Arial" w:hAnsi="Arial" w:cs="Arial"/>
          <w:sz w:val="22"/>
        </w:rPr>
      </w:pPr>
    </w:p>
    <w:p w14:paraId="38C4B156" w14:textId="644A7314" w:rsidR="00E67318" w:rsidRPr="00B9742D" w:rsidRDefault="00E67318" w:rsidP="00884C3C">
      <w:pPr>
        <w:jc w:val="both"/>
        <w:rPr>
          <w:rFonts w:ascii="Arial" w:hAnsi="Arial" w:cs="Arial"/>
          <w:color w:val="00B0F0"/>
          <w:sz w:val="22"/>
        </w:rPr>
      </w:pPr>
      <w:r>
        <w:rPr>
          <w:rFonts w:ascii="Arial" w:hAnsi="Arial" w:cs="Arial"/>
          <w:sz w:val="22"/>
        </w:rPr>
        <w:t>Souběh dotace z Fondu Vysočiny s dotacemi z dotačních titulů státního rozpočtu</w:t>
      </w:r>
      <w:r w:rsidR="00505CF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jiných fondů </w:t>
      </w:r>
      <w:r w:rsidR="002A3B3B">
        <w:rPr>
          <w:rFonts w:ascii="Arial" w:hAnsi="Arial" w:cs="Arial"/>
          <w:sz w:val="22"/>
        </w:rPr>
        <w:t xml:space="preserve">či poskytovatelů </w:t>
      </w:r>
      <w:r>
        <w:rPr>
          <w:rFonts w:ascii="Arial" w:hAnsi="Arial" w:cs="Arial"/>
          <w:sz w:val="22"/>
        </w:rPr>
        <w:t xml:space="preserve">se nevylučuje. Souběh dotace z několika programů Fondu Vysočiny či dalších dotačních titulů kraje na realizaci jednoho projektu není možný. </w:t>
      </w:r>
    </w:p>
    <w:p w14:paraId="6CD40176" w14:textId="0055AB6D" w:rsidR="00E244C6" w:rsidRDefault="00E244C6" w:rsidP="00915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této výzvy není vyžadována udržitelnost</w:t>
      </w:r>
      <w:r w:rsidR="00743280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 Bližší podrobnosti k udržitelnosti stanoví smlouva o poskytnutí dotace.</w:t>
      </w:r>
    </w:p>
    <w:p w14:paraId="38CB6703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</w:p>
    <w:p w14:paraId="6E3BAE8F" w14:textId="77777777" w:rsidR="00E67318" w:rsidRDefault="00E67318" w:rsidP="00DD0212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14) Termíny a podmínky podání žádosti o dotaci:</w:t>
      </w:r>
    </w:p>
    <w:p w14:paraId="59490476" w14:textId="6E7DCBA4" w:rsidR="00BE6C7B" w:rsidRPr="00BE6C7B" w:rsidRDefault="00BE6C7B" w:rsidP="00DD0212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 xml:space="preserve">Žadatelé o podporu projektů musí předložit </w:t>
      </w:r>
      <w:r w:rsidRPr="00BE6C7B">
        <w:rPr>
          <w:rFonts w:ascii="Arial" w:hAnsi="Arial" w:cs="Arial"/>
          <w:b/>
          <w:bCs/>
          <w:sz w:val="22"/>
        </w:rPr>
        <w:t>kompletně vyplněnou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b/>
          <w:bCs/>
          <w:sz w:val="22"/>
        </w:rPr>
        <w:t>Žádost o poskytnutí dotace</w:t>
      </w:r>
      <w:r w:rsidRPr="00BE6C7B">
        <w:rPr>
          <w:rFonts w:ascii="Arial" w:hAnsi="Arial" w:cs="Arial"/>
          <w:sz w:val="22"/>
        </w:rPr>
        <w:t xml:space="preserve"> na předepsaném formuláři. </w:t>
      </w:r>
      <w:r w:rsidRPr="00BE6C7B">
        <w:rPr>
          <w:rFonts w:ascii="Arial" w:hAnsi="Arial" w:cs="Arial"/>
          <w:b/>
          <w:sz w:val="22"/>
        </w:rPr>
        <w:t xml:space="preserve">Vyplnění žádosti probíhá vždy v on-line </w:t>
      </w:r>
      <w:r w:rsidR="00642FCA">
        <w:rPr>
          <w:rFonts w:ascii="Arial" w:hAnsi="Arial" w:cs="Arial"/>
          <w:b/>
          <w:sz w:val="22"/>
        </w:rPr>
        <w:t>dotačním</w:t>
      </w:r>
      <w:r w:rsidRPr="00BE6C7B">
        <w:rPr>
          <w:rFonts w:ascii="Arial" w:hAnsi="Arial" w:cs="Arial"/>
          <w:b/>
          <w:sz w:val="22"/>
        </w:rPr>
        <w:t xml:space="preserve"> systému kraje </w:t>
      </w:r>
      <w:r w:rsidRPr="00BE6C7B">
        <w:rPr>
          <w:rFonts w:ascii="Arial" w:hAnsi="Arial" w:cs="Arial"/>
          <w:sz w:val="22"/>
        </w:rPr>
        <w:t>u příslušného programu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sz w:val="22"/>
        </w:rPr>
        <w:t>na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sz w:val="22"/>
        </w:rPr>
        <w:t xml:space="preserve">internetové adrese </w:t>
      </w:r>
      <w:hyperlink r:id="rId10" w:history="1">
        <w:r w:rsidRPr="00BE6C7B">
          <w:rPr>
            <w:rFonts w:ascii="Arial" w:hAnsi="Arial" w:cs="Arial"/>
            <w:color w:val="0000FF"/>
            <w:sz w:val="22"/>
            <w:u w:val="single"/>
          </w:rPr>
          <w:t>www.fondvysociny.cz</w:t>
        </w:r>
      </w:hyperlink>
      <w:r w:rsidRPr="00BE6C7B">
        <w:rPr>
          <w:rFonts w:ascii="Arial" w:hAnsi="Arial" w:cs="Arial"/>
          <w:sz w:val="22"/>
        </w:rPr>
        <w:t>, kde lze najít i návod pro práci s elektronickým formulářem. Žádost je možné vyplnit s možností přihlášení přes elektronickou identitu, čímž dojde k založení účtu žadatele (zpracovatele žádosti) s možností sledování historie jeho žádostí.</w:t>
      </w:r>
    </w:p>
    <w:p w14:paraId="7C63F5AA" w14:textId="7FEE2733" w:rsidR="00BE6C7B" w:rsidRPr="00BE6C7B" w:rsidRDefault="00BE6C7B" w:rsidP="00DD0212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>Po vyplnění žádosti a vložení dokladů nutných k posouzení žádosti uvedených v bodě 15) této výzvy je automaticky vygenerován do žádosti „Kód elektronické žádosti“. Pokud v žádosti byly prováděny nějaké dodatečné změny, systém automaticky vygeneruje nový kód. Podat je vždy nutné poslední verzi žádosti.</w:t>
      </w:r>
    </w:p>
    <w:p w14:paraId="21D4696E" w14:textId="77777777" w:rsidR="00BE6C7B" w:rsidRPr="00BE6C7B" w:rsidRDefault="00BE6C7B" w:rsidP="00DD0212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b/>
          <w:sz w:val="22"/>
        </w:rPr>
        <w:t>Doklady nutné k posouzení žádosti (přílohy) jsou žadatelem nahrány v elektronické podobě přímo do systému při přípravě žádosti a již není nutné je znovu se žádostí posílat na krajský úřad</w:t>
      </w:r>
      <w:r w:rsidRPr="00BE6C7B">
        <w:rPr>
          <w:rFonts w:ascii="Arial" w:hAnsi="Arial" w:cs="Arial"/>
          <w:sz w:val="22"/>
        </w:rPr>
        <w:t xml:space="preserve">.   </w:t>
      </w:r>
    </w:p>
    <w:p w14:paraId="6CDD5F60" w14:textId="77777777" w:rsidR="00BE6C7B" w:rsidRPr="00BE6C7B" w:rsidRDefault="00BE6C7B" w:rsidP="00DD0212">
      <w:pPr>
        <w:spacing w:after="60"/>
        <w:jc w:val="both"/>
        <w:rPr>
          <w:rFonts w:ascii="Arial" w:hAnsi="Arial" w:cs="Arial"/>
          <w:sz w:val="22"/>
          <w:highlight w:val="yellow"/>
        </w:rPr>
      </w:pPr>
      <w:r w:rsidRPr="00BE6C7B">
        <w:rPr>
          <w:rFonts w:ascii="Arial" w:hAnsi="Arial" w:cs="Arial"/>
          <w:sz w:val="22"/>
          <w:szCs w:val="22"/>
        </w:rPr>
        <w:t>Doklady, které je třeba doložit v originále či úředně ověřené kopii, a žadatel je má pouze v listinné podobě, musí být po převodu do elektronické podoby konvertovány v souladu se zákonem č. 300/2008 Sb., o elektronických úkonech a autorizované konverzi dokumentů.</w:t>
      </w:r>
    </w:p>
    <w:p w14:paraId="03A0CB7B" w14:textId="44763F15" w:rsidR="00BE6C7B" w:rsidRDefault="00BE6C7B" w:rsidP="00DD0212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E6C7B">
        <w:rPr>
          <w:rFonts w:ascii="Arial" w:hAnsi="Arial" w:cs="Arial"/>
          <w:bCs/>
          <w:sz w:val="22"/>
        </w:rPr>
        <w:t>Za podání žádosti není považováno zaslání</w:t>
      </w:r>
      <w:r w:rsidRPr="00BE6C7B">
        <w:rPr>
          <w:rFonts w:ascii="Arial" w:hAnsi="Arial" w:cs="Arial"/>
          <w:sz w:val="22"/>
          <w:szCs w:val="22"/>
        </w:rPr>
        <w:t xml:space="preserve"> odkazu pro její vyzvednutí z internetového či jiného úložiště. Formulářem žádosti se nerozumí pouze xml data ze žádosti.</w:t>
      </w:r>
    </w:p>
    <w:p w14:paraId="4AAAECD9" w14:textId="77777777" w:rsidR="00BE6C7B" w:rsidRPr="00BE6C7B" w:rsidRDefault="00BE6C7B" w:rsidP="00BE6C7B">
      <w:pPr>
        <w:jc w:val="both"/>
        <w:rPr>
          <w:rFonts w:ascii="Arial" w:hAnsi="Arial" w:cs="Arial"/>
          <w:sz w:val="22"/>
        </w:rPr>
      </w:pPr>
    </w:p>
    <w:p w14:paraId="1A4D1F65" w14:textId="77777777" w:rsidR="00BE6C7B" w:rsidRPr="00BE6C7B" w:rsidRDefault="00BE6C7B" w:rsidP="00BE6C7B">
      <w:pPr>
        <w:jc w:val="both"/>
        <w:rPr>
          <w:rFonts w:ascii="Arial" w:hAnsi="Arial" w:cs="Arial"/>
          <w:b/>
          <w:i/>
          <w:iCs/>
          <w:color w:val="00B0F0"/>
          <w:sz w:val="22"/>
          <w:szCs w:val="22"/>
        </w:rPr>
      </w:pPr>
      <w:r w:rsidRPr="00BE6C7B">
        <w:rPr>
          <w:rFonts w:ascii="Arial" w:hAnsi="Arial" w:cs="Arial"/>
          <w:b/>
          <w:sz w:val="22"/>
        </w:rPr>
        <w:t>Varianty podání žádosti o poskytnutí dotace:</w:t>
      </w:r>
      <w:r w:rsidRPr="00BE6C7B" w:rsidDel="00505CFF">
        <w:rPr>
          <w:rFonts w:ascii="Arial" w:hAnsi="Arial" w:cs="Arial"/>
          <w:b/>
          <w:sz w:val="22"/>
        </w:rPr>
        <w:t xml:space="preserve"> </w:t>
      </w:r>
    </w:p>
    <w:p w14:paraId="1BBA2203" w14:textId="77777777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</w:rPr>
      </w:pPr>
    </w:p>
    <w:p w14:paraId="4EB78908" w14:textId="7535957F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b/>
          <w:bCs/>
          <w:sz w:val="22"/>
        </w:rPr>
        <w:sym w:font="Wingdings" w:char="F0E8"/>
      </w:r>
      <w:r w:rsidR="00E75624">
        <w:rPr>
          <w:rFonts w:ascii="Arial" w:hAnsi="Arial" w:cs="Arial"/>
          <w:b/>
          <w:bCs/>
          <w:sz w:val="22"/>
        </w:rPr>
        <w:t xml:space="preserve"> Varianta 1 – „Listinné</w:t>
      </w:r>
      <w:r w:rsidRPr="00BE6C7B">
        <w:rPr>
          <w:rFonts w:ascii="Arial" w:hAnsi="Arial" w:cs="Arial"/>
          <w:b/>
          <w:bCs/>
          <w:sz w:val="22"/>
        </w:rPr>
        <w:t xml:space="preserve"> podání žádosti“</w:t>
      </w:r>
    </w:p>
    <w:p w14:paraId="7210DDBB" w14:textId="52475C3A" w:rsidR="00BE6C7B" w:rsidRPr="00BE6C7B" w:rsidRDefault="00BE6C7B" w:rsidP="00BE6C7B">
      <w:pPr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>Vytištěný pdf formulář žádosti v </w:t>
      </w:r>
      <w:r w:rsidRPr="00BE6C7B">
        <w:rPr>
          <w:rFonts w:ascii="Arial" w:hAnsi="Arial" w:cs="Arial"/>
          <w:b/>
          <w:sz w:val="22"/>
        </w:rPr>
        <w:t xml:space="preserve">jednom </w:t>
      </w:r>
      <w:r w:rsidRPr="00BE6C7B">
        <w:rPr>
          <w:rFonts w:ascii="Arial" w:hAnsi="Arial" w:cs="Arial"/>
          <w:b/>
          <w:bCs/>
          <w:sz w:val="22"/>
        </w:rPr>
        <w:t xml:space="preserve">vyhotovení </w:t>
      </w:r>
      <w:r w:rsidRPr="00BE6C7B">
        <w:rPr>
          <w:rFonts w:ascii="Arial" w:hAnsi="Arial" w:cs="Arial"/>
          <w:sz w:val="22"/>
        </w:rPr>
        <w:t xml:space="preserve">se přijímá osobně prostřednictvím podatelny Krajského úřadu Kraje Vysočina, Žižkova 1882/57, 586 01 Jihlava nebo poštou v termínu od </w:t>
      </w:r>
      <w:r w:rsidR="007C571D">
        <w:rPr>
          <w:rFonts w:ascii="Arial" w:hAnsi="Arial" w:cs="Arial"/>
          <w:b/>
          <w:sz w:val="22"/>
        </w:rPr>
        <w:t>28</w:t>
      </w:r>
      <w:r w:rsidRPr="00BE6C7B">
        <w:rPr>
          <w:rFonts w:ascii="Arial" w:hAnsi="Arial" w:cs="Arial"/>
          <w:b/>
          <w:sz w:val="22"/>
        </w:rPr>
        <w:t>.</w:t>
      </w:r>
      <w:r w:rsidR="007C571D">
        <w:rPr>
          <w:rFonts w:ascii="Arial" w:hAnsi="Arial" w:cs="Arial"/>
          <w:b/>
          <w:sz w:val="22"/>
        </w:rPr>
        <w:t> 4</w:t>
      </w:r>
      <w:r w:rsidRPr="00BE6C7B">
        <w:rPr>
          <w:rFonts w:ascii="Arial" w:hAnsi="Arial" w:cs="Arial"/>
          <w:b/>
          <w:sz w:val="22"/>
        </w:rPr>
        <w:t>.</w:t>
      </w:r>
      <w:r w:rsidR="007C571D">
        <w:rPr>
          <w:rFonts w:ascii="Arial" w:hAnsi="Arial" w:cs="Arial"/>
          <w:b/>
          <w:sz w:val="22"/>
        </w:rPr>
        <w:t> </w:t>
      </w:r>
      <w:r w:rsidRPr="00BE6C7B">
        <w:rPr>
          <w:rFonts w:ascii="Arial" w:hAnsi="Arial" w:cs="Arial"/>
          <w:b/>
          <w:sz w:val="22"/>
        </w:rPr>
        <w:t>202</w:t>
      </w:r>
      <w:r w:rsidR="007C571D">
        <w:rPr>
          <w:rFonts w:ascii="Arial" w:hAnsi="Arial" w:cs="Arial"/>
          <w:b/>
          <w:sz w:val="22"/>
        </w:rPr>
        <w:t>5</w:t>
      </w:r>
      <w:r w:rsidRPr="00BE6C7B">
        <w:rPr>
          <w:rFonts w:ascii="Arial" w:hAnsi="Arial" w:cs="Arial"/>
          <w:sz w:val="22"/>
        </w:rPr>
        <w:t xml:space="preserve"> </w:t>
      </w:r>
      <w:r w:rsidRPr="00BE6C7B">
        <w:rPr>
          <w:rFonts w:ascii="Arial" w:hAnsi="Arial" w:cs="Arial"/>
          <w:b/>
          <w:sz w:val="22"/>
        </w:rPr>
        <w:t>od 8:00 hod</w:t>
      </w:r>
      <w:r w:rsidRPr="00BE6C7B">
        <w:rPr>
          <w:rFonts w:ascii="Arial" w:hAnsi="Arial" w:cs="Arial"/>
          <w:sz w:val="22"/>
        </w:rPr>
        <w:t xml:space="preserve"> do </w:t>
      </w:r>
      <w:r w:rsidR="007C571D">
        <w:rPr>
          <w:rFonts w:ascii="Arial" w:hAnsi="Arial" w:cs="Arial"/>
          <w:b/>
          <w:bCs/>
          <w:sz w:val="22"/>
        </w:rPr>
        <w:t>31</w:t>
      </w:r>
      <w:r w:rsidRPr="00BE6C7B">
        <w:rPr>
          <w:rFonts w:ascii="Arial" w:hAnsi="Arial" w:cs="Arial"/>
          <w:b/>
          <w:bCs/>
          <w:sz w:val="22"/>
        </w:rPr>
        <w:t xml:space="preserve">. </w:t>
      </w:r>
      <w:r w:rsidR="007C571D">
        <w:rPr>
          <w:rFonts w:ascii="Arial" w:hAnsi="Arial" w:cs="Arial"/>
          <w:b/>
          <w:bCs/>
          <w:sz w:val="22"/>
        </w:rPr>
        <w:t>8</w:t>
      </w:r>
      <w:r w:rsidRPr="00BE6C7B">
        <w:rPr>
          <w:rFonts w:ascii="Arial" w:hAnsi="Arial" w:cs="Arial"/>
          <w:b/>
          <w:bCs/>
          <w:sz w:val="22"/>
        </w:rPr>
        <w:t>. 202</w:t>
      </w:r>
      <w:r w:rsidR="007C571D">
        <w:rPr>
          <w:rFonts w:ascii="Arial" w:hAnsi="Arial" w:cs="Arial"/>
          <w:b/>
          <w:bCs/>
          <w:sz w:val="22"/>
        </w:rPr>
        <w:t>5</w:t>
      </w:r>
      <w:r w:rsidRPr="00BE6C7B">
        <w:rPr>
          <w:rFonts w:ascii="Arial" w:hAnsi="Arial" w:cs="Arial"/>
          <w:sz w:val="22"/>
        </w:rPr>
        <w:t xml:space="preserve"> (R</w:t>
      </w:r>
      <w:r w:rsidRPr="00BE6C7B">
        <w:rPr>
          <w:rFonts w:ascii="Arial" w:hAnsi="Arial" w:cs="Arial"/>
          <w:sz w:val="22"/>
          <w:szCs w:val="22"/>
        </w:rPr>
        <w:t>ozhodující je datum doručení na podatelnu Krajského úřadu Kraje Vysočina dle podacího razítka. Za podání v termínu v poslední den lhůty se považuje i den předání poštovní službě</w:t>
      </w:r>
      <w:r w:rsidRPr="00BE6C7B">
        <w:rPr>
          <w:rFonts w:ascii="Arial" w:hAnsi="Arial" w:cs="Arial"/>
          <w:sz w:val="22"/>
        </w:rPr>
        <w:t xml:space="preserve">). </w:t>
      </w:r>
    </w:p>
    <w:p w14:paraId="0C17495F" w14:textId="39791B68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sz w:val="22"/>
        </w:rPr>
        <w:t xml:space="preserve">Žádost bude předložena v zalepené obálce označené: </w:t>
      </w:r>
      <w:r w:rsidRPr="00BE6C7B">
        <w:rPr>
          <w:rFonts w:ascii="Arial" w:hAnsi="Arial" w:cs="Arial"/>
          <w:b/>
          <w:bCs/>
          <w:sz w:val="22"/>
        </w:rPr>
        <w:t>Fond Vysočiny, Program „</w:t>
      </w:r>
      <w:r w:rsidR="007C571D">
        <w:rPr>
          <w:rFonts w:ascii="Arial" w:hAnsi="Arial" w:cs="Arial"/>
          <w:b/>
          <w:bCs/>
          <w:sz w:val="22"/>
        </w:rPr>
        <w:t>Digitální vouchery 2025</w:t>
      </w:r>
      <w:r w:rsidRPr="00BE6C7B">
        <w:rPr>
          <w:rFonts w:ascii="Arial" w:hAnsi="Arial" w:cs="Arial"/>
          <w:b/>
          <w:bCs/>
          <w:sz w:val="22"/>
        </w:rPr>
        <w:t>“.</w:t>
      </w:r>
    </w:p>
    <w:p w14:paraId="26509802" w14:textId="3E5A5CBC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</w:rPr>
      </w:pPr>
    </w:p>
    <w:p w14:paraId="7CE44F21" w14:textId="3AA75A36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b/>
          <w:bCs/>
          <w:sz w:val="22"/>
        </w:rPr>
        <w:sym w:font="Wingdings" w:char="F0E8"/>
      </w:r>
      <w:r w:rsidRPr="00BE6C7B">
        <w:rPr>
          <w:rFonts w:ascii="Arial" w:hAnsi="Arial" w:cs="Arial"/>
          <w:b/>
          <w:bCs/>
          <w:sz w:val="22"/>
        </w:rPr>
        <w:t xml:space="preserve"> Varianta </w:t>
      </w:r>
      <w:r w:rsidR="005F31A3">
        <w:rPr>
          <w:rFonts w:ascii="Arial" w:hAnsi="Arial" w:cs="Arial"/>
          <w:b/>
          <w:bCs/>
          <w:sz w:val="22"/>
        </w:rPr>
        <w:t>2</w:t>
      </w:r>
      <w:r w:rsidRPr="00BE6C7B">
        <w:rPr>
          <w:rFonts w:ascii="Arial" w:hAnsi="Arial" w:cs="Arial"/>
          <w:b/>
          <w:bCs/>
          <w:sz w:val="22"/>
        </w:rPr>
        <w:t xml:space="preserve"> – „Elektronické podání žádosti prostřednictvím datové schránky“</w:t>
      </w:r>
    </w:p>
    <w:p w14:paraId="5DBC8CFD" w14:textId="19C6F869" w:rsidR="00BE6C7B" w:rsidRPr="00BE6C7B" w:rsidRDefault="00BE6C7B" w:rsidP="00BE6C7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E6C7B">
        <w:rPr>
          <w:rFonts w:ascii="Arial" w:hAnsi="Arial" w:cs="Arial"/>
          <w:color w:val="000000"/>
          <w:sz w:val="22"/>
        </w:rPr>
        <w:t xml:space="preserve">Formulář žádosti ve formátu pdf bude odeslán z datové schránky žadatele nebo osoby oprávněné za žadatele jednat v termínu od </w:t>
      </w:r>
      <w:r w:rsidR="007C571D">
        <w:rPr>
          <w:rFonts w:ascii="Arial" w:hAnsi="Arial" w:cs="Arial"/>
          <w:b/>
          <w:sz w:val="22"/>
        </w:rPr>
        <w:t>28</w:t>
      </w:r>
      <w:r w:rsidR="007C571D" w:rsidRPr="00BE6C7B">
        <w:rPr>
          <w:rFonts w:ascii="Arial" w:hAnsi="Arial" w:cs="Arial"/>
          <w:b/>
          <w:sz w:val="22"/>
        </w:rPr>
        <w:t>.</w:t>
      </w:r>
      <w:r w:rsidR="007C571D">
        <w:rPr>
          <w:rFonts w:ascii="Arial" w:hAnsi="Arial" w:cs="Arial"/>
          <w:b/>
          <w:sz w:val="22"/>
        </w:rPr>
        <w:t> 4</w:t>
      </w:r>
      <w:r w:rsidR="007C571D" w:rsidRPr="00BE6C7B">
        <w:rPr>
          <w:rFonts w:ascii="Arial" w:hAnsi="Arial" w:cs="Arial"/>
          <w:b/>
          <w:sz w:val="22"/>
        </w:rPr>
        <w:t>.</w:t>
      </w:r>
      <w:r w:rsidR="007C571D">
        <w:rPr>
          <w:rFonts w:ascii="Arial" w:hAnsi="Arial" w:cs="Arial"/>
          <w:b/>
          <w:sz w:val="22"/>
        </w:rPr>
        <w:t> </w:t>
      </w:r>
      <w:r w:rsidR="007C571D" w:rsidRPr="00BE6C7B">
        <w:rPr>
          <w:rFonts w:ascii="Arial" w:hAnsi="Arial" w:cs="Arial"/>
          <w:b/>
          <w:sz w:val="22"/>
        </w:rPr>
        <w:t>202</w:t>
      </w:r>
      <w:r w:rsidR="007C571D">
        <w:rPr>
          <w:rFonts w:ascii="Arial" w:hAnsi="Arial" w:cs="Arial"/>
          <w:b/>
          <w:sz w:val="22"/>
        </w:rPr>
        <w:t>5</w:t>
      </w:r>
      <w:r w:rsidR="007C571D" w:rsidRPr="00BE6C7B">
        <w:rPr>
          <w:rFonts w:ascii="Arial" w:hAnsi="Arial" w:cs="Arial"/>
          <w:sz w:val="22"/>
        </w:rPr>
        <w:t xml:space="preserve"> </w:t>
      </w:r>
      <w:r w:rsidR="007C571D" w:rsidRPr="00BE6C7B">
        <w:rPr>
          <w:rFonts w:ascii="Arial" w:hAnsi="Arial" w:cs="Arial"/>
          <w:b/>
          <w:sz w:val="22"/>
        </w:rPr>
        <w:t>od 8:00 hod</w:t>
      </w:r>
      <w:r w:rsidR="007C571D" w:rsidRPr="00BE6C7B">
        <w:rPr>
          <w:rFonts w:ascii="Arial" w:hAnsi="Arial" w:cs="Arial"/>
          <w:sz w:val="22"/>
        </w:rPr>
        <w:t xml:space="preserve"> do </w:t>
      </w:r>
      <w:r w:rsidR="007C571D">
        <w:rPr>
          <w:rFonts w:ascii="Arial" w:hAnsi="Arial" w:cs="Arial"/>
          <w:b/>
          <w:bCs/>
          <w:sz w:val="22"/>
        </w:rPr>
        <w:t>31</w:t>
      </w:r>
      <w:r w:rsidR="007C571D" w:rsidRPr="00BE6C7B">
        <w:rPr>
          <w:rFonts w:ascii="Arial" w:hAnsi="Arial" w:cs="Arial"/>
          <w:b/>
          <w:bCs/>
          <w:sz w:val="22"/>
        </w:rPr>
        <w:t xml:space="preserve">. </w:t>
      </w:r>
      <w:r w:rsidR="007C571D">
        <w:rPr>
          <w:rFonts w:ascii="Arial" w:hAnsi="Arial" w:cs="Arial"/>
          <w:b/>
          <w:bCs/>
          <w:sz w:val="22"/>
        </w:rPr>
        <w:t>8</w:t>
      </w:r>
      <w:r w:rsidR="007C571D" w:rsidRPr="00BE6C7B">
        <w:rPr>
          <w:rFonts w:ascii="Arial" w:hAnsi="Arial" w:cs="Arial"/>
          <w:b/>
          <w:bCs/>
          <w:sz w:val="22"/>
        </w:rPr>
        <w:t>. 202</w:t>
      </w:r>
      <w:r w:rsidR="007C571D">
        <w:rPr>
          <w:rFonts w:ascii="Arial" w:hAnsi="Arial" w:cs="Arial"/>
          <w:b/>
          <w:bCs/>
          <w:sz w:val="22"/>
        </w:rPr>
        <w:t>5</w:t>
      </w:r>
      <w:r w:rsidR="007C571D" w:rsidRPr="00BE6C7B">
        <w:rPr>
          <w:rFonts w:ascii="Arial" w:hAnsi="Arial" w:cs="Arial"/>
          <w:sz w:val="22"/>
        </w:rPr>
        <w:t xml:space="preserve"> </w:t>
      </w:r>
      <w:r w:rsidRPr="00BE6C7B">
        <w:rPr>
          <w:rFonts w:ascii="Arial" w:hAnsi="Arial" w:cs="Arial"/>
          <w:color w:val="000000"/>
          <w:sz w:val="22"/>
        </w:rPr>
        <w:t>na</w:t>
      </w:r>
      <w:r w:rsidR="007C571D">
        <w:rPr>
          <w:rFonts w:ascii="Arial" w:hAnsi="Arial" w:cs="Arial"/>
          <w:color w:val="000000"/>
          <w:sz w:val="22"/>
        </w:rPr>
        <w:t> </w:t>
      </w:r>
      <w:r w:rsidRPr="00BE6C7B">
        <w:rPr>
          <w:rFonts w:ascii="Arial" w:hAnsi="Arial" w:cs="Arial"/>
          <w:color w:val="000000"/>
          <w:sz w:val="22"/>
        </w:rPr>
        <w:t>adresu datové schránky Kraje Vysočina (ksab3eu).</w:t>
      </w:r>
      <w:r w:rsidRPr="00BE6C7B">
        <w:rPr>
          <w:rFonts w:ascii="Arial" w:hAnsi="Arial" w:cs="Arial"/>
          <w:color w:val="000000"/>
        </w:rPr>
        <w:t> </w:t>
      </w:r>
      <w:r w:rsidRPr="00BE6C7B">
        <w:rPr>
          <w:rFonts w:ascii="Arial" w:hAnsi="Arial" w:cs="Arial"/>
          <w:color w:val="000000"/>
          <w:sz w:val="22"/>
        </w:rPr>
        <w:t>V případě podání žádosti prostřednictvím datové schránky</w:t>
      </w:r>
      <w:r w:rsidR="005757BA">
        <w:rPr>
          <w:rFonts w:ascii="Arial" w:hAnsi="Arial" w:cs="Arial"/>
          <w:color w:val="000000"/>
          <w:sz w:val="22"/>
        </w:rPr>
        <w:t xml:space="preserve"> žadatele</w:t>
      </w:r>
      <w:r w:rsidRPr="00BE6C7B">
        <w:rPr>
          <w:rFonts w:ascii="Arial" w:hAnsi="Arial" w:cs="Arial"/>
          <w:color w:val="000000"/>
          <w:sz w:val="22"/>
        </w:rPr>
        <w:t>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statutárního orgánu)</w:t>
      </w:r>
      <w:r w:rsidRPr="00BE6C7B">
        <w:rPr>
          <w:rFonts w:ascii="Arial" w:hAnsi="Arial" w:cs="Arial"/>
          <w:color w:val="000000"/>
          <w:sz w:val="22"/>
          <w:szCs w:val="22"/>
        </w:rPr>
        <w:t xml:space="preserve">. </w:t>
      </w:r>
      <w:r w:rsidR="005757BA" w:rsidRPr="005757BA">
        <w:rPr>
          <w:rFonts w:ascii="Arial" w:hAnsi="Arial" w:cs="Arial"/>
          <w:color w:val="000000"/>
          <w:sz w:val="22"/>
          <w:szCs w:val="22"/>
        </w:rPr>
        <w:t>V případě odeslání z datové schránky jiného subjektu než žadatele, je nutné, aby byla žádost elektronicky podepsána zaručeným elektronickým podpisem osob oprávněných za žadatele jednat.</w:t>
      </w:r>
      <w:r w:rsidR="005757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C7B">
        <w:rPr>
          <w:rFonts w:ascii="Arial" w:hAnsi="Arial" w:cs="Arial"/>
          <w:color w:val="000000"/>
          <w:sz w:val="22"/>
        </w:rPr>
        <w:t xml:space="preserve">V předmětu zprávy bude uvedeno: </w:t>
      </w:r>
      <w:r w:rsidRPr="00BE6C7B">
        <w:rPr>
          <w:rFonts w:ascii="Arial" w:hAnsi="Arial" w:cs="Arial"/>
          <w:b/>
          <w:bCs/>
          <w:color w:val="000000"/>
          <w:sz w:val="22"/>
        </w:rPr>
        <w:t>Fond Vysočiny, Program „</w:t>
      </w:r>
      <w:r w:rsidR="007C571D" w:rsidRPr="007C571D">
        <w:rPr>
          <w:rFonts w:ascii="Arial" w:hAnsi="Arial" w:cs="Arial"/>
          <w:b/>
          <w:bCs/>
          <w:color w:val="000000"/>
          <w:sz w:val="22"/>
        </w:rPr>
        <w:t>Digitální vouchery 2025</w:t>
      </w:r>
      <w:r w:rsidRPr="00BE6C7B">
        <w:rPr>
          <w:rFonts w:ascii="Arial" w:hAnsi="Arial" w:cs="Arial"/>
          <w:b/>
          <w:bCs/>
          <w:color w:val="000000"/>
          <w:sz w:val="22"/>
        </w:rPr>
        <w:t>“.</w:t>
      </w:r>
    </w:p>
    <w:p w14:paraId="2579A43F" w14:textId="77777777" w:rsidR="00BE6C7B" w:rsidRPr="00BE6C7B" w:rsidRDefault="00BE6C7B" w:rsidP="00BE6C7B">
      <w:pPr>
        <w:jc w:val="both"/>
        <w:rPr>
          <w:rFonts w:ascii="Arial" w:hAnsi="Arial" w:cs="Arial"/>
          <w:bCs/>
          <w:i/>
          <w:color w:val="00B0F0"/>
          <w:sz w:val="22"/>
        </w:rPr>
      </w:pPr>
    </w:p>
    <w:p w14:paraId="469ED2AA" w14:textId="64069FAF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6C7B">
        <w:rPr>
          <w:rFonts w:ascii="Arial" w:hAnsi="Arial" w:cs="Arial"/>
          <w:b/>
          <w:bCs/>
          <w:sz w:val="22"/>
          <w:szCs w:val="22"/>
        </w:rPr>
        <w:sym w:font="Wingdings" w:char="F0E8"/>
      </w:r>
      <w:r w:rsidRPr="00BE6C7B">
        <w:rPr>
          <w:rFonts w:ascii="Arial" w:hAnsi="Arial" w:cs="Arial"/>
          <w:b/>
          <w:bCs/>
          <w:sz w:val="22"/>
          <w:szCs w:val="22"/>
        </w:rPr>
        <w:t xml:space="preserve"> Varianta </w:t>
      </w:r>
      <w:r w:rsidR="005F31A3">
        <w:rPr>
          <w:rFonts w:ascii="Arial" w:hAnsi="Arial" w:cs="Arial"/>
          <w:b/>
          <w:bCs/>
          <w:sz w:val="22"/>
          <w:szCs w:val="22"/>
        </w:rPr>
        <w:t>3</w:t>
      </w:r>
      <w:r w:rsidRPr="00BE6C7B">
        <w:rPr>
          <w:rFonts w:ascii="Arial" w:hAnsi="Arial" w:cs="Arial"/>
          <w:b/>
          <w:bCs/>
          <w:sz w:val="22"/>
          <w:szCs w:val="22"/>
        </w:rPr>
        <w:t xml:space="preserve"> – „Elektronické podání žádosti přímo prostřednictvím on-line </w:t>
      </w:r>
      <w:r w:rsidR="00642FCA">
        <w:rPr>
          <w:rFonts w:ascii="Arial" w:hAnsi="Arial" w:cs="Arial"/>
          <w:b/>
          <w:bCs/>
          <w:sz w:val="22"/>
          <w:szCs w:val="22"/>
        </w:rPr>
        <w:t>dotačního</w:t>
      </w:r>
      <w:r w:rsidRPr="00BE6C7B">
        <w:rPr>
          <w:rFonts w:ascii="Arial" w:hAnsi="Arial" w:cs="Arial"/>
          <w:b/>
          <w:bCs/>
          <w:sz w:val="22"/>
          <w:szCs w:val="22"/>
        </w:rPr>
        <w:t xml:space="preserve"> systému kraje (pouze v případech použití prostředků elektronické identifikace v souladu se zákonem č. 250/2017 Sb., o elektronické identifikaci)“</w:t>
      </w:r>
    </w:p>
    <w:p w14:paraId="3F149479" w14:textId="5C97973A" w:rsidR="00BE6C7B" w:rsidRDefault="00BE6C7B" w:rsidP="00BE6C7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6C7B">
        <w:rPr>
          <w:rFonts w:ascii="Arial" w:hAnsi="Arial" w:cs="Arial"/>
          <w:sz w:val="22"/>
          <w:szCs w:val="22"/>
        </w:rPr>
        <w:t xml:space="preserve">Formulář žádosti bude odeslán prostřednictvím on-line </w:t>
      </w:r>
      <w:r w:rsidR="00642FCA">
        <w:rPr>
          <w:rFonts w:ascii="Arial" w:hAnsi="Arial" w:cs="Arial"/>
          <w:sz w:val="22"/>
          <w:szCs w:val="22"/>
        </w:rPr>
        <w:t>dotačního</w:t>
      </w:r>
      <w:r w:rsidRPr="00BE6C7B">
        <w:rPr>
          <w:rFonts w:ascii="Arial" w:hAnsi="Arial" w:cs="Arial"/>
          <w:sz w:val="22"/>
          <w:szCs w:val="22"/>
        </w:rPr>
        <w:t xml:space="preserve"> systému kraje v termínu od </w:t>
      </w:r>
      <w:r w:rsidR="002F6BB2">
        <w:rPr>
          <w:rFonts w:ascii="Arial" w:hAnsi="Arial" w:cs="Arial"/>
          <w:b/>
          <w:sz w:val="22"/>
        </w:rPr>
        <w:t>28</w:t>
      </w:r>
      <w:r w:rsidR="002F6BB2" w:rsidRPr="00BE6C7B">
        <w:rPr>
          <w:rFonts w:ascii="Arial" w:hAnsi="Arial" w:cs="Arial"/>
          <w:b/>
          <w:sz w:val="22"/>
        </w:rPr>
        <w:t>.</w:t>
      </w:r>
      <w:r w:rsidR="002F6BB2">
        <w:rPr>
          <w:rFonts w:ascii="Arial" w:hAnsi="Arial" w:cs="Arial"/>
          <w:b/>
          <w:sz w:val="22"/>
        </w:rPr>
        <w:t> 4</w:t>
      </w:r>
      <w:r w:rsidR="002F6BB2" w:rsidRPr="00BE6C7B">
        <w:rPr>
          <w:rFonts w:ascii="Arial" w:hAnsi="Arial" w:cs="Arial"/>
          <w:b/>
          <w:sz w:val="22"/>
        </w:rPr>
        <w:t>.</w:t>
      </w:r>
      <w:r w:rsidR="002F6BB2">
        <w:rPr>
          <w:rFonts w:ascii="Arial" w:hAnsi="Arial" w:cs="Arial"/>
          <w:b/>
          <w:sz w:val="22"/>
        </w:rPr>
        <w:t> </w:t>
      </w:r>
      <w:r w:rsidR="002F6BB2" w:rsidRPr="00BE6C7B">
        <w:rPr>
          <w:rFonts w:ascii="Arial" w:hAnsi="Arial" w:cs="Arial"/>
          <w:b/>
          <w:sz w:val="22"/>
        </w:rPr>
        <w:t>202</w:t>
      </w:r>
      <w:r w:rsidR="002F6BB2">
        <w:rPr>
          <w:rFonts w:ascii="Arial" w:hAnsi="Arial" w:cs="Arial"/>
          <w:b/>
          <w:sz w:val="22"/>
        </w:rPr>
        <w:t>5</w:t>
      </w:r>
      <w:r w:rsidR="002F6BB2" w:rsidRPr="00BE6C7B">
        <w:rPr>
          <w:rFonts w:ascii="Arial" w:hAnsi="Arial" w:cs="Arial"/>
          <w:sz w:val="22"/>
        </w:rPr>
        <w:t xml:space="preserve"> </w:t>
      </w:r>
      <w:r w:rsidR="002F6BB2" w:rsidRPr="00BE6C7B">
        <w:rPr>
          <w:rFonts w:ascii="Arial" w:hAnsi="Arial" w:cs="Arial"/>
          <w:b/>
          <w:sz w:val="22"/>
        </w:rPr>
        <w:t>od 8:00 hod</w:t>
      </w:r>
      <w:r w:rsidR="002F6BB2" w:rsidRPr="00BE6C7B">
        <w:rPr>
          <w:rFonts w:ascii="Arial" w:hAnsi="Arial" w:cs="Arial"/>
          <w:sz w:val="22"/>
        </w:rPr>
        <w:t xml:space="preserve"> do </w:t>
      </w:r>
      <w:r w:rsidR="002F6BB2">
        <w:rPr>
          <w:rFonts w:ascii="Arial" w:hAnsi="Arial" w:cs="Arial"/>
          <w:b/>
          <w:bCs/>
          <w:sz w:val="22"/>
        </w:rPr>
        <w:t>31</w:t>
      </w:r>
      <w:r w:rsidR="002F6BB2" w:rsidRPr="00BE6C7B">
        <w:rPr>
          <w:rFonts w:ascii="Arial" w:hAnsi="Arial" w:cs="Arial"/>
          <w:b/>
          <w:bCs/>
          <w:sz w:val="22"/>
        </w:rPr>
        <w:t xml:space="preserve">. </w:t>
      </w:r>
      <w:r w:rsidR="002F6BB2">
        <w:rPr>
          <w:rFonts w:ascii="Arial" w:hAnsi="Arial" w:cs="Arial"/>
          <w:b/>
          <w:bCs/>
          <w:sz w:val="22"/>
        </w:rPr>
        <w:t>8</w:t>
      </w:r>
      <w:r w:rsidR="002F6BB2" w:rsidRPr="00BE6C7B">
        <w:rPr>
          <w:rFonts w:ascii="Arial" w:hAnsi="Arial" w:cs="Arial"/>
          <w:b/>
          <w:bCs/>
          <w:sz w:val="22"/>
        </w:rPr>
        <w:t>. 202</w:t>
      </w:r>
      <w:r w:rsidR="002F6BB2">
        <w:rPr>
          <w:rFonts w:ascii="Arial" w:hAnsi="Arial" w:cs="Arial"/>
          <w:b/>
          <w:bCs/>
          <w:sz w:val="22"/>
        </w:rPr>
        <w:t>5</w:t>
      </w:r>
      <w:r w:rsidRPr="00BE6C7B">
        <w:rPr>
          <w:rFonts w:ascii="Arial" w:hAnsi="Arial" w:cs="Arial"/>
          <w:sz w:val="22"/>
          <w:szCs w:val="22"/>
        </w:rPr>
        <w:t>. Ž</w:t>
      </w:r>
      <w:r w:rsidRPr="00BE6C7B">
        <w:rPr>
          <w:rFonts w:ascii="Arial" w:hAnsi="Arial" w:cs="Arial"/>
          <w:color w:val="000000"/>
          <w:sz w:val="22"/>
          <w:szCs w:val="22"/>
        </w:rPr>
        <w:t>adatelé nebo osoby oprávněné za žadatele jednat provedou odeslání formuláře po přihlášení prostřednictvím své elektronické identity. V případě podání žádosti za použití elektronické identity</w:t>
      </w:r>
      <w:r w:rsidR="007E47B9">
        <w:rPr>
          <w:rFonts w:ascii="Arial" w:hAnsi="Arial" w:cs="Arial"/>
          <w:color w:val="000000"/>
          <w:sz w:val="22"/>
          <w:szCs w:val="22"/>
        </w:rPr>
        <w:t xml:space="preserve"> statutárního zástupce žadatele</w:t>
      </w:r>
      <w:r w:rsidRPr="00BE6C7B">
        <w:rPr>
          <w:rFonts w:ascii="Arial" w:hAnsi="Arial" w:cs="Arial"/>
          <w:color w:val="000000"/>
          <w:sz w:val="22"/>
          <w:szCs w:val="22"/>
        </w:rPr>
        <w:t xml:space="preserve"> není třeba formulář podepsat zaručeným elektronickým podpisem (kvalifikovaným certifikátem), s výjimkou případů, kdy zákon, jiný právní předpis, vnitřní předpis žadatele nebo obdobný dokument vyžaduje ověřený podpis, nebo současně podpisy více osob (např. členů statutárního orgánu).</w:t>
      </w:r>
      <w:r w:rsidR="007E47B9">
        <w:rPr>
          <w:rFonts w:ascii="Arial" w:hAnsi="Arial" w:cs="Arial"/>
          <w:color w:val="000000"/>
          <w:sz w:val="22"/>
          <w:szCs w:val="22"/>
        </w:rPr>
        <w:t xml:space="preserve"> </w:t>
      </w:r>
      <w:r w:rsidR="007E47B9" w:rsidRPr="007E47B9">
        <w:rPr>
          <w:rFonts w:ascii="Arial" w:hAnsi="Arial" w:cs="Arial"/>
          <w:color w:val="000000"/>
          <w:sz w:val="22"/>
          <w:szCs w:val="22"/>
        </w:rPr>
        <w:t>V případě podání žádosti s využitím elektronické identity jiné osoby než je statutár žadatele, je nutné, aby byla žádost elektronicky podepsána zaručeným elektronickým podpisem osob oprávněných za žadatele jednat.</w:t>
      </w:r>
    </w:p>
    <w:p w14:paraId="399E55BA" w14:textId="77777777" w:rsidR="005F31A3" w:rsidRDefault="005F31A3" w:rsidP="00DD0212">
      <w:pPr>
        <w:pStyle w:val="Default"/>
        <w:jc w:val="both"/>
        <w:rPr>
          <w:sz w:val="22"/>
        </w:rPr>
      </w:pPr>
    </w:p>
    <w:p w14:paraId="22371D93" w14:textId="059A0394" w:rsidR="00E67318" w:rsidRPr="009E3BED" w:rsidRDefault="00E67318" w:rsidP="00DD0212">
      <w:pPr>
        <w:spacing w:after="60"/>
        <w:rPr>
          <w:rFonts w:ascii="Arial" w:hAnsi="Arial" w:cs="Arial"/>
          <w:b/>
          <w:bCs/>
          <w:sz w:val="22"/>
          <w:u w:val="single"/>
        </w:rPr>
      </w:pPr>
      <w:r w:rsidRPr="00E67318">
        <w:rPr>
          <w:rFonts w:ascii="Arial" w:hAnsi="Arial" w:cs="Arial"/>
          <w:b/>
          <w:bCs/>
          <w:sz w:val="22"/>
        </w:rPr>
        <w:t xml:space="preserve">15) </w:t>
      </w:r>
      <w:r>
        <w:rPr>
          <w:rFonts w:ascii="Arial" w:hAnsi="Arial" w:cs="Arial"/>
          <w:b/>
          <w:bCs/>
          <w:sz w:val="22"/>
          <w:u w:val="single"/>
        </w:rPr>
        <w:t>Doklady nutné k posouzení žádosti:</w:t>
      </w:r>
    </w:p>
    <w:p w14:paraId="544F8446" w14:textId="58AAEB93" w:rsidR="00E67318" w:rsidRPr="007A723A" w:rsidRDefault="00505CFF" w:rsidP="009D7D80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Kopie d</w:t>
      </w:r>
      <w:r w:rsidR="00E67318" w:rsidRPr="00E422EE">
        <w:rPr>
          <w:rFonts w:ascii="Arial" w:hAnsi="Arial" w:cs="Arial"/>
          <w:iCs/>
          <w:sz w:val="22"/>
          <w:szCs w:val="22"/>
        </w:rPr>
        <w:t>oklad</w:t>
      </w:r>
      <w:r>
        <w:rPr>
          <w:rFonts w:ascii="Arial" w:hAnsi="Arial" w:cs="Arial"/>
          <w:iCs/>
          <w:sz w:val="22"/>
          <w:szCs w:val="22"/>
        </w:rPr>
        <w:t>u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 o právní subjektivitě žadatele, kterým je </w:t>
      </w:r>
      <w:r w:rsidR="00E67318" w:rsidRPr="00E422EE">
        <w:rPr>
          <w:rFonts w:ascii="Arial" w:hAnsi="Arial" w:cs="Arial"/>
          <w:b/>
          <w:iCs/>
          <w:sz w:val="22"/>
          <w:szCs w:val="22"/>
        </w:rPr>
        <w:t>výpis z registru osob</w:t>
      </w:r>
      <w:r w:rsidR="00E67318">
        <w:rPr>
          <w:rFonts w:ascii="Arial" w:hAnsi="Arial" w:cs="Arial"/>
          <w:b/>
          <w:iCs/>
          <w:sz w:val="22"/>
          <w:szCs w:val="22"/>
        </w:rPr>
        <w:t xml:space="preserve"> 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pro osoby právnické a osoby fyzické podnikající obsahující </w:t>
      </w:r>
      <w:r w:rsidR="00E67318" w:rsidRPr="00772999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</w:t>
      </w:r>
      <w:r w:rsidR="00E67318">
        <w:rPr>
          <w:rFonts w:ascii="Arial" w:hAnsi="Arial" w:cs="Arial"/>
          <w:iCs/>
          <w:sz w:val="22"/>
          <w:szCs w:val="22"/>
          <w:u w:val="single"/>
        </w:rPr>
        <w:t xml:space="preserve"> (jméno osoby či osob oprávněných jednat jménem žadatele)</w:t>
      </w:r>
      <w:r w:rsidR="00E67318" w:rsidRPr="00772999">
        <w:rPr>
          <w:rFonts w:ascii="Arial" w:hAnsi="Arial" w:cs="Arial"/>
          <w:iCs/>
          <w:sz w:val="22"/>
          <w:szCs w:val="22"/>
          <w:u w:val="single"/>
        </w:rPr>
        <w:t>.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 Výpis nesmí být starší 90 dnů před podáním žádosti.</w:t>
      </w:r>
      <w:r w:rsidR="00E67318">
        <w:rPr>
          <w:rFonts w:ascii="Arial" w:hAnsi="Arial" w:cs="Arial"/>
          <w:iCs/>
          <w:sz w:val="22"/>
          <w:szCs w:val="22"/>
        </w:rPr>
        <w:t xml:space="preserve"> </w:t>
      </w:r>
      <w:r w:rsidR="00E67318" w:rsidRPr="00E422EE">
        <w:rPr>
          <w:rFonts w:ascii="Arial" w:hAnsi="Arial" w:cs="Arial"/>
          <w:i/>
          <w:iCs/>
          <w:sz w:val="22"/>
          <w:szCs w:val="22"/>
        </w:rPr>
        <w:t xml:space="preserve">Tento výpis lze získat na jakékoliv pobočce České </w:t>
      </w:r>
      <w:r w:rsidR="00E67318">
        <w:rPr>
          <w:rFonts w:ascii="Arial" w:hAnsi="Arial" w:cs="Arial"/>
          <w:i/>
          <w:iCs/>
          <w:sz w:val="22"/>
          <w:szCs w:val="22"/>
        </w:rPr>
        <w:t>p</w:t>
      </w:r>
      <w:r w:rsidR="00E67318" w:rsidRPr="00E422EE">
        <w:rPr>
          <w:rFonts w:ascii="Arial" w:hAnsi="Arial" w:cs="Arial"/>
          <w:i/>
          <w:iCs/>
          <w:sz w:val="22"/>
          <w:szCs w:val="22"/>
        </w:rPr>
        <w:t>ošty či CZECHPOINTU</w:t>
      </w:r>
      <w:r w:rsidR="00E67318">
        <w:rPr>
          <w:rFonts w:ascii="Arial" w:hAnsi="Arial" w:cs="Arial"/>
          <w:iCs/>
          <w:sz w:val="22"/>
          <w:szCs w:val="22"/>
        </w:rPr>
        <w:t>.</w:t>
      </w:r>
    </w:p>
    <w:p w14:paraId="09924CB2" w14:textId="77777777" w:rsidR="00E67318" w:rsidRDefault="00E67318" w:rsidP="00270FC8">
      <w:pPr>
        <w:ind w:left="1260"/>
        <w:jc w:val="both"/>
        <w:rPr>
          <w:rFonts w:ascii="Arial" w:hAnsi="Arial" w:cs="Arial"/>
          <w:iCs/>
          <w:sz w:val="22"/>
          <w:szCs w:val="22"/>
        </w:rPr>
      </w:pPr>
      <w:r w:rsidRPr="00E422EE">
        <w:rPr>
          <w:rFonts w:ascii="Arial" w:hAnsi="Arial" w:cs="Arial"/>
          <w:sz w:val="22"/>
        </w:rPr>
        <w:t>Za relevantní doklad o právní subjektivitě je pro účely podání žádosti o dotaci z Fondu Vysočiny</w:t>
      </w:r>
      <w:r>
        <w:rPr>
          <w:rFonts w:ascii="Arial" w:hAnsi="Arial" w:cs="Arial"/>
          <w:sz w:val="22"/>
        </w:rPr>
        <w:t xml:space="preserve"> považován i </w:t>
      </w:r>
      <w:r w:rsidR="000B005D">
        <w:rPr>
          <w:rFonts w:ascii="Arial" w:hAnsi="Arial" w:cs="Arial"/>
          <w:sz w:val="22"/>
        </w:rPr>
        <w:t>elektronick</w:t>
      </w:r>
      <w:r w:rsidR="002F678E">
        <w:rPr>
          <w:rFonts w:ascii="Arial" w:hAnsi="Arial" w:cs="Arial"/>
          <w:sz w:val="22"/>
        </w:rPr>
        <w:t>ý</w:t>
      </w:r>
      <w:r w:rsidR="000B005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výpis z veřejného rejstříku z webu justice.cz (</w:t>
      </w:r>
      <w:r w:rsidRPr="00E422EE">
        <w:rPr>
          <w:rFonts w:ascii="Arial" w:hAnsi="Arial" w:cs="Arial"/>
          <w:i/>
          <w:sz w:val="22"/>
        </w:rPr>
        <w:t>žadatel tento výpis získá</w:t>
      </w:r>
      <w:r>
        <w:rPr>
          <w:rFonts w:ascii="Arial" w:hAnsi="Arial" w:cs="Arial"/>
          <w:i/>
          <w:sz w:val="22"/>
        </w:rPr>
        <w:t xml:space="preserve"> po zadání IČO ve vyhledávání a následně po kliknutí na výpis platných vytiskne pdf verzi výpisu)</w:t>
      </w:r>
      <w:r w:rsidR="00B95844">
        <w:rPr>
          <w:rFonts w:ascii="Arial" w:hAnsi="Arial" w:cs="Arial"/>
          <w:i/>
          <w:sz w:val="22"/>
        </w:rPr>
        <w:t xml:space="preserve"> nebo z webu www.rzp.cz</w:t>
      </w:r>
      <w:r w:rsidR="00B95844">
        <w:rPr>
          <w:rFonts w:ascii="Arial" w:hAnsi="Arial" w:cs="Arial"/>
          <w:sz w:val="22"/>
        </w:rPr>
        <w:t>, pokud obsahuje výše uvedené identifikační údaje žadatele</w:t>
      </w:r>
      <w:r w:rsidR="007E094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B95844">
        <w:rPr>
          <w:rFonts w:ascii="Arial" w:hAnsi="Arial" w:cs="Arial"/>
          <w:sz w:val="22"/>
        </w:rPr>
        <w:t xml:space="preserve">Žadatel doloží vytištěný obraz elektronického dokumentu </w:t>
      </w:r>
      <w:r w:rsidR="00A62D67">
        <w:rPr>
          <w:rFonts w:ascii="Arial" w:hAnsi="Arial" w:cs="Arial"/>
          <w:sz w:val="22"/>
        </w:rPr>
        <w:t>PDF</w:t>
      </w:r>
      <w:r w:rsidR="00B95844">
        <w:rPr>
          <w:rFonts w:ascii="Arial" w:hAnsi="Arial" w:cs="Arial"/>
          <w:sz w:val="22"/>
        </w:rPr>
        <w:t xml:space="preserve">. </w:t>
      </w:r>
      <w:r w:rsidR="002F678E">
        <w:rPr>
          <w:rFonts w:ascii="Arial" w:hAnsi="Arial" w:cs="Arial"/>
          <w:sz w:val="22"/>
        </w:rPr>
        <w:t>Výpis</w:t>
      </w:r>
      <w:r>
        <w:rPr>
          <w:rFonts w:ascii="Arial" w:hAnsi="Arial" w:cs="Arial"/>
          <w:sz w:val="22"/>
        </w:rPr>
        <w:t xml:space="preserve"> nesmí být starší 90 dnů před podáním žádosti.</w:t>
      </w:r>
      <w:r w:rsidR="00B95844">
        <w:rPr>
          <w:rFonts w:ascii="Arial" w:hAnsi="Arial" w:cs="Arial"/>
          <w:sz w:val="22"/>
        </w:rPr>
        <w:t xml:space="preserve"> </w:t>
      </w:r>
    </w:p>
    <w:p w14:paraId="0BF872FA" w14:textId="77777777" w:rsidR="00E67318" w:rsidRPr="001C645D" w:rsidRDefault="00E67318" w:rsidP="00664F53">
      <w:pPr>
        <w:ind w:left="1260"/>
        <w:jc w:val="both"/>
        <w:rPr>
          <w:rFonts w:ascii="Arial" w:hAnsi="Arial" w:cs="Arial"/>
          <w:sz w:val="22"/>
        </w:rPr>
      </w:pPr>
      <w:r w:rsidRPr="007C400A">
        <w:rPr>
          <w:rFonts w:ascii="Arial" w:hAnsi="Arial" w:cs="Arial"/>
          <w:b/>
          <w:iCs/>
          <w:sz w:val="22"/>
          <w:szCs w:val="22"/>
        </w:rPr>
        <w:t xml:space="preserve">V případě, že </w:t>
      </w:r>
      <w:r w:rsidR="00FF17A5">
        <w:rPr>
          <w:rFonts w:ascii="Arial" w:hAnsi="Arial" w:cs="Arial"/>
          <w:b/>
          <w:iCs/>
          <w:sz w:val="22"/>
          <w:szCs w:val="22"/>
        </w:rPr>
        <w:t>doklad o právní subjektivitě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nebude </w:t>
      </w:r>
      <w:r w:rsidR="004E4B12">
        <w:rPr>
          <w:rFonts w:ascii="Arial" w:hAnsi="Arial" w:cs="Arial"/>
          <w:b/>
          <w:iCs/>
          <w:sz w:val="22"/>
          <w:szCs w:val="22"/>
        </w:rPr>
        <w:t xml:space="preserve">ani po výzvě k doplnění </w:t>
      </w:r>
      <w:r w:rsidRPr="007C400A">
        <w:rPr>
          <w:rFonts w:ascii="Arial" w:hAnsi="Arial" w:cs="Arial"/>
          <w:b/>
          <w:iCs/>
          <w:sz w:val="22"/>
          <w:szCs w:val="22"/>
        </w:rPr>
        <w:t>obsahovat požadované údaje o žadateli</w:t>
      </w:r>
      <w:r>
        <w:rPr>
          <w:rFonts w:ascii="Arial" w:hAnsi="Arial" w:cs="Arial"/>
          <w:b/>
          <w:iCs/>
          <w:sz w:val="22"/>
          <w:szCs w:val="22"/>
        </w:rPr>
        <w:t xml:space="preserve"> uvedené výše,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bude </w:t>
      </w:r>
      <w:r>
        <w:rPr>
          <w:rFonts w:ascii="Arial" w:hAnsi="Arial" w:cs="Arial"/>
          <w:b/>
          <w:iCs/>
          <w:sz w:val="22"/>
          <w:szCs w:val="22"/>
        </w:rPr>
        <w:t>žádost žadatele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vyřazen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z dalšího hodno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7C400A">
        <w:rPr>
          <w:rFonts w:ascii="Arial" w:hAnsi="Arial" w:cs="Arial"/>
          <w:b/>
          <w:iCs/>
          <w:sz w:val="22"/>
          <w:szCs w:val="22"/>
        </w:rPr>
        <w:t>ení.</w:t>
      </w:r>
    </w:p>
    <w:p w14:paraId="368F471B" w14:textId="02485620" w:rsidR="00E67318" w:rsidRPr="00F5052E" w:rsidRDefault="008148B2" w:rsidP="00D94CAE">
      <w:pPr>
        <w:numPr>
          <w:ilvl w:val="0"/>
          <w:numId w:val="27"/>
        </w:numPr>
        <w:tabs>
          <w:tab w:val="clear" w:pos="720"/>
        </w:tabs>
        <w:spacing w:before="80"/>
        <w:ind w:left="1276" w:hanging="374"/>
        <w:jc w:val="both"/>
        <w:rPr>
          <w:rFonts w:ascii="Arial" w:hAnsi="Arial" w:cs="Arial"/>
          <w:iCs/>
          <w:sz w:val="22"/>
        </w:rPr>
      </w:pPr>
      <w:r w:rsidRPr="00641BE6">
        <w:rPr>
          <w:rFonts w:ascii="Arial" w:hAnsi="Arial" w:cs="Arial"/>
          <w:sz w:val="22"/>
          <w:szCs w:val="22"/>
        </w:rPr>
        <w:t>Úplný výpis z evidence skutečných majitelů</w:t>
      </w:r>
      <w:r w:rsidR="00641BE6" w:rsidRPr="00641BE6">
        <w:rPr>
          <w:rFonts w:ascii="Arial" w:hAnsi="Arial" w:cs="Arial"/>
          <w:sz w:val="22"/>
          <w:szCs w:val="22"/>
        </w:rPr>
        <w:t xml:space="preserve"> zřízené dle </w:t>
      </w:r>
      <w:r w:rsidR="00641BE6" w:rsidRPr="00696E1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zákona </w:t>
      </w:r>
      <w:r w:rsidR="007A6DB7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641BE6" w:rsidRPr="00696E1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č. </w:t>
      </w:r>
      <w:r w:rsidR="00641BE6" w:rsidRPr="002F678E">
        <w:rPr>
          <w:rFonts w:ascii="Arial" w:hAnsi="Arial" w:cs="Arial"/>
          <w:sz w:val="22"/>
          <w:szCs w:val="22"/>
          <w:shd w:val="clear" w:color="auto" w:fill="FFFFFF"/>
        </w:rPr>
        <w:t>37/2021 Sb., o evidenci skutečných majitelů, ve znění pozdějších předpisů</w:t>
      </w:r>
      <w:r w:rsidRPr="00E00105">
        <w:rPr>
          <w:rFonts w:ascii="Arial" w:hAnsi="Arial" w:cs="Arial"/>
          <w:sz w:val="22"/>
        </w:rPr>
        <w:t xml:space="preserve"> (</w:t>
      </w:r>
      <w:r w:rsidR="00F95F11">
        <w:rPr>
          <w:rFonts w:ascii="Arial" w:hAnsi="Arial" w:cs="Arial"/>
          <w:sz w:val="22"/>
        </w:rPr>
        <w:t xml:space="preserve">nedokládají fyzické </w:t>
      </w:r>
      <w:r w:rsidR="00110CAF">
        <w:rPr>
          <w:rFonts w:ascii="Arial" w:hAnsi="Arial" w:cs="Arial"/>
          <w:sz w:val="22"/>
        </w:rPr>
        <w:t xml:space="preserve"> osoby</w:t>
      </w:r>
      <w:r w:rsidR="00F476D4">
        <w:rPr>
          <w:rFonts w:ascii="Arial" w:hAnsi="Arial" w:cs="Arial"/>
          <w:sz w:val="22"/>
        </w:rPr>
        <w:t xml:space="preserve"> podnikající</w:t>
      </w:r>
      <w:r w:rsidR="00F95F11">
        <w:rPr>
          <w:rFonts w:ascii="Arial" w:hAnsi="Arial" w:cs="Arial"/>
          <w:sz w:val="22"/>
        </w:rPr>
        <w:t xml:space="preserve">; </w:t>
      </w:r>
      <w:r w:rsidR="00C617EB">
        <w:rPr>
          <w:rFonts w:ascii="Arial" w:hAnsi="Arial" w:cs="Arial"/>
          <w:sz w:val="22"/>
        </w:rPr>
        <w:t>právnické osoby, ve kterých mají přímo nebo nepřímo</w:t>
      </w:r>
      <w:r w:rsidR="007A0F09">
        <w:rPr>
          <w:rFonts w:ascii="Arial" w:hAnsi="Arial" w:cs="Arial"/>
          <w:sz w:val="22"/>
        </w:rPr>
        <w:t xml:space="preserve"> </w:t>
      </w:r>
      <w:r w:rsidR="00C617EB">
        <w:rPr>
          <w:rFonts w:ascii="Arial" w:hAnsi="Arial" w:cs="Arial"/>
          <w:sz w:val="22"/>
        </w:rPr>
        <w:t>veškeré</w:t>
      </w:r>
      <w:r w:rsidR="007A0F09">
        <w:rPr>
          <w:rFonts w:ascii="Arial" w:hAnsi="Arial" w:cs="Arial"/>
          <w:sz w:val="22"/>
        </w:rPr>
        <w:t xml:space="preserve"> </w:t>
      </w:r>
      <w:r w:rsidR="00C617EB">
        <w:rPr>
          <w:rFonts w:ascii="Arial" w:hAnsi="Arial" w:cs="Arial"/>
          <w:sz w:val="22"/>
        </w:rPr>
        <w:t>podíly</w:t>
      </w:r>
      <w:r w:rsidR="00544B53">
        <w:rPr>
          <w:rFonts w:ascii="Arial" w:hAnsi="Arial" w:cs="Arial"/>
          <w:sz w:val="22"/>
        </w:rPr>
        <w:t xml:space="preserve"> </w:t>
      </w:r>
      <w:r w:rsidR="00C617EB">
        <w:rPr>
          <w:rFonts w:ascii="Arial" w:hAnsi="Arial" w:cs="Arial"/>
          <w:sz w:val="22"/>
        </w:rPr>
        <w:t>a podíly na hlasovacích právech Česká republika nebo ÚSC</w:t>
      </w:r>
      <w:r w:rsidR="00D576B4">
        <w:rPr>
          <w:rFonts w:ascii="Arial" w:hAnsi="Arial" w:cs="Arial"/>
          <w:sz w:val="22"/>
        </w:rPr>
        <w:t>)</w:t>
      </w:r>
      <w:r w:rsidRPr="00E00105">
        <w:rPr>
          <w:rFonts w:ascii="Arial" w:hAnsi="Arial" w:cs="Arial"/>
          <w:sz w:val="22"/>
        </w:rPr>
        <w:t>.</w:t>
      </w:r>
      <w:r>
        <w:rPr>
          <w:rFonts w:ascii="Arial" w:hAnsi="Arial" w:cs="Arial"/>
          <w:iCs/>
          <w:sz w:val="22"/>
        </w:rPr>
        <w:t xml:space="preserve"> </w:t>
      </w:r>
      <w:r w:rsidR="004813FE">
        <w:rPr>
          <w:rFonts w:ascii="Arial" w:hAnsi="Arial" w:cs="Arial"/>
          <w:sz w:val="22"/>
        </w:rPr>
        <w:t xml:space="preserve">Výpis nesmí být starší 90 dnů před podáním žádosti. </w:t>
      </w:r>
      <w:r w:rsidRPr="00E00105">
        <w:rPr>
          <w:rFonts w:ascii="Arial" w:hAnsi="Arial" w:cs="Arial"/>
          <w:i/>
          <w:sz w:val="22"/>
        </w:rPr>
        <w:t>Tento výpis lze získat</w:t>
      </w:r>
      <w:r w:rsidR="00D80EA1">
        <w:rPr>
          <w:rFonts w:ascii="Arial" w:hAnsi="Arial" w:cs="Arial"/>
          <w:i/>
          <w:sz w:val="22"/>
        </w:rPr>
        <w:t xml:space="preserve"> prostřednictvím datové schránky </w:t>
      </w:r>
      <w:r w:rsidR="00AF60F0">
        <w:rPr>
          <w:rFonts w:ascii="Arial" w:hAnsi="Arial" w:cs="Arial"/>
          <w:i/>
          <w:sz w:val="22"/>
        </w:rPr>
        <w:t>žadatele</w:t>
      </w:r>
      <w:r w:rsidR="00D80EA1">
        <w:rPr>
          <w:rFonts w:ascii="Arial" w:hAnsi="Arial" w:cs="Arial"/>
          <w:i/>
          <w:sz w:val="22"/>
        </w:rPr>
        <w:t xml:space="preserve"> nebo</w:t>
      </w:r>
      <w:r w:rsidRPr="00E00105">
        <w:rPr>
          <w:rFonts w:ascii="Arial" w:hAnsi="Arial" w:cs="Arial"/>
          <w:i/>
          <w:sz w:val="22"/>
        </w:rPr>
        <w:t xml:space="preserve"> na </w:t>
      </w:r>
      <w:r>
        <w:rPr>
          <w:rFonts w:ascii="Arial" w:hAnsi="Arial" w:cs="Arial"/>
          <w:i/>
          <w:sz w:val="22"/>
        </w:rPr>
        <w:t>příslušném krajském soud</w:t>
      </w:r>
      <w:r w:rsidR="00D80EA1">
        <w:rPr>
          <w:rFonts w:ascii="Arial" w:hAnsi="Arial" w:cs="Arial"/>
          <w:i/>
          <w:sz w:val="22"/>
        </w:rPr>
        <w:t>ě</w:t>
      </w:r>
      <w:r w:rsidRPr="00E00105">
        <w:rPr>
          <w:rFonts w:ascii="Arial" w:hAnsi="Arial" w:cs="Arial"/>
          <w:i/>
          <w:sz w:val="22"/>
        </w:rPr>
        <w:t>.</w:t>
      </w:r>
    </w:p>
    <w:p w14:paraId="377060FA" w14:textId="33739150" w:rsidR="00E67318" w:rsidRPr="00FE0857" w:rsidRDefault="00F60C60" w:rsidP="00FE0857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Prohlášení žadatele o zařazení do kategorie mikro, malých a středních podniků</w:t>
      </w:r>
      <w:r w:rsidR="00A93DF7">
        <w:rPr>
          <w:rFonts w:ascii="Arial" w:hAnsi="Arial" w:cs="Arial"/>
          <w:sz w:val="22"/>
        </w:rPr>
        <w:t xml:space="preserve"> – viz samostatný formulář, který je zveřejněn spolu se žádostí o poskytnutí dotace.</w:t>
      </w:r>
      <w:r>
        <w:rPr>
          <w:rFonts w:ascii="Arial" w:hAnsi="Arial" w:cs="Arial"/>
          <w:sz w:val="22"/>
        </w:rPr>
        <w:t xml:space="preserve"> </w:t>
      </w:r>
      <w:r w:rsidR="008D0CB3">
        <w:rPr>
          <w:rFonts w:ascii="Arial" w:hAnsi="Arial" w:cs="Arial"/>
          <w:sz w:val="22"/>
        </w:rPr>
        <w:t xml:space="preserve"> </w:t>
      </w:r>
    </w:p>
    <w:p w14:paraId="6EEF1B98" w14:textId="14B5C18C" w:rsidR="00DC7080" w:rsidRDefault="00DC7080" w:rsidP="00E049E2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Rozpočet projektu – viz samostatný formulář, který je zveřejněn spolu se žádostí o poskytnutí </w:t>
      </w:r>
      <w:r w:rsidR="00E47313">
        <w:rPr>
          <w:rFonts w:ascii="Arial" w:hAnsi="Arial" w:cs="Arial"/>
          <w:sz w:val="22"/>
        </w:rPr>
        <w:t>dotace.</w:t>
      </w:r>
    </w:p>
    <w:p w14:paraId="3ED37C4B" w14:textId="6E3D3FD6" w:rsidR="005E7BE5" w:rsidRDefault="00FE0857" w:rsidP="006B4F57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Nabídka poskytnutí služby</w:t>
      </w:r>
      <w:r w:rsidR="00E47313">
        <w:rPr>
          <w:rFonts w:ascii="Arial" w:hAnsi="Arial" w:cs="Arial"/>
          <w:sz w:val="22"/>
        </w:rPr>
        <w:t xml:space="preserve"> včetně uvedení 3 referenčních zakázek dodavatele</w:t>
      </w:r>
      <w:r>
        <w:rPr>
          <w:rFonts w:ascii="Arial" w:hAnsi="Arial" w:cs="Arial"/>
          <w:sz w:val="22"/>
        </w:rPr>
        <w:t xml:space="preserve"> – viz samostatný vzorový formulář, který je zveřejněn spolu se žádostí o poskytnutí dotace. </w:t>
      </w:r>
      <w:r w:rsidR="00E47313">
        <w:rPr>
          <w:rFonts w:ascii="Arial" w:hAnsi="Arial" w:cs="Arial"/>
          <w:sz w:val="22"/>
        </w:rPr>
        <w:t>Obsahuje-li projekt více podporovaných aktivit, dokládá žadatel ke každé aktivitě samosta</w:t>
      </w:r>
      <w:r w:rsidR="006B4F57">
        <w:rPr>
          <w:rFonts w:ascii="Arial" w:hAnsi="Arial" w:cs="Arial"/>
          <w:sz w:val="22"/>
        </w:rPr>
        <w:t>tný dokument Nabídka poskytnutí služby.</w:t>
      </w:r>
      <w:r w:rsidR="00E47313">
        <w:rPr>
          <w:rFonts w:ascii="Arial" w:hAnsi="Arial" w:cs="Arial"/>
          <w:sz w:val="22"/>
        </w:rPr>
        <w:t xml:space="preserve"> </w:t>
      </w:r>
    </w:p>
    <w:p w14:paraId="64A98F88" w14:textId="77777777" w:rsidR="00D31EF8" w:rsidRPr="005E7BE5" w:rsidRDefault="00D31EF8" w:rsidP="00D31EF8">
      <w:pPr>
        <w:spacing w:before="80"/>
        <w:ind w:left="1260"/>
        <w:jc w:val="both"/>
        <w:rPr>
          <w:rFonts w:ascii="Arial" w:hAnsi="Arial" w:cs="Arial"/>
          <w:sz w:val="22"/>
        </w:rPr>
      </w:pPr>
    </w:p>
    <w:p w14:paraId="4BB265A4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16) Odpovědnost za realizaci podpory (garant programu):</w:t>
      </w:r>
    </w:p>
    <w:p w14:paraId="15F2174D" w14:textId="3D045EEF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Garantem programu je odbor </w:t>
      </w:r>
      <w:r w:rsidR="00D31EF8">
        <w:rPr>
          <w:rFonts w:ascii="Arial" w:hAnsi="Arial" w:cs="Arial"/>
          <w:sz w:val="22"/>
        </w:rPr>
        <w:t>regionálního rozvoje</w:t>
      </w:r>
      <w:r>
        <w:rPr>
          <w:rFonts w:ascii="Arial" w:hAnsi="Arial" w:cs="Arial"/>
          <w:sz w:val="22"/>
        </w:rPr>
        <w:t xml:space="preserve">, Krajský úřad Kraje Vysočina, </w:t>
      </w:r>
      <w:r w:rsidR="00D31EF8" w:rsidRPr="00D31EF8">
        <w:rPr>
          <w:rFonts w:ascii="Arial" w:hAnsi="Arial" w:cs="Arial"/>
          <w:sz w:val="22"/>
        </w:rPr>
        <w:t>Ke Skalce 5907/47, Jihlava, 586 01</w:t>
      </w:r>
      <w:r>
        <w:rPr>
          <w:rFonts w:ascii="Arial" w:hAnsi="Arial" w:cs="Arial"/>
          <w:sz w:val="22"/>
        </w:rPr>
        <w:t>.</w:t>
      </w:r>
    </w:p>
    <w:p w14:paraId="0374ACD5" w14:textId="222FABEA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Průběžné informace ke zpracování projektů bude poskytovat odbor </w:t>
      </w:r>
      <w:r w:rsidR="00AB70AC">
        <w:rPr>
          <w:rFonts w:ascii="Arial" w:hAnsi="Arial" w:cs="Arial"/>
          <w:sz w:val="22"/>
        </w:rPr>
        <w:t>regionálního rozvoje</w:t>
      </w:r>
      <w:r w:rsidR="00AB70AC" w:rsidRPr="003D53AF">
        <w:rPr>
          <w:rFonts w:ascii="Arial" w:hAnsi="Arial" w:cs="Arial"/>
          <w:sz w:val="22"/>
        </w:rPr>
        <w:t>,</w:t>
      </w:r>
      <w:r w:rsidR="00AB70AC">
        <w:rPr>
          <w:rFonts w:ascii="Arial" w:hAnsi="Arial" w:cs="Arial"/>
          <w:sz w:val="22"/>
        </w:rPr>
        <w:t> </w:t>
      </w:r>
      <w:r w:rsidR="00AB70AC" w:rsidRPr="003D53AF">
        <w:rPr>
          <w:rFonts w:ascii="Arial" w:hAnsi="Arial" w:cs="Arial"/>
          <w:sz w:val="22"/>
        </w:rPr>
        <w:t>Ing.</w:t>
      </w:r>
      <w:r w:rsidR="00AB70AC">
        <w:rPr>
          <w:rFonts w:ascii="Arial" w:hAnsi="Arial" w:cs="Arial"/>
          <w:sz w:val="22"/>
        </w:rPr>
        <w:t> </w:t>
      </w:r>
      <w:r w:rsidR="00AB70AC" w:rsidRPr="003D53AF">
        <w:rPr>
          <w:rFonts w:ascii="Arial" w:hAnsi="Arial" w:cs="Arial"/>
          <w:sz w:val="22"/>
        </w:rPr>
        <w:t xml:space="preserve">Ivona Hájková (tel. 564 602 534, 724 650 145, e-mail: </w:t>
      </w:r>
      <w:hyperlink r:id="rId11" w:history="1">
        <w:r w:rsidR="00AB70AC" w:rsidRPr="003D53AF">
          <w:rPr>
            <w:rStyle w:val="Hypertextovodkaz"/>
            <w:rFonts w:ascii="Arial" w:hAnsi="Arial" w:cs="Arial"/>
            <w:sz w:val="22"/>
          </w:rPr>
          <w:t>hajkova.ivona@kr-vysocina.cz</w:t>
        </w:r>
      </w:hyperlink>
      <w:r w:rsidR="00AB70AC" w:rsidRPr="003D53AF">
        <w:rPr>
          <w:rFonts w:ascii="Arial" w:hAnsi="Arial" w:cs="Arial"/>
          <w:sz w:val="22"/>
        </w:rPr>
        <w:t xml:space="preserve">) a Mgr. Lenka Badalíková, tel. 564 602 552, e-mail: </w:t>
      </w:r>
      <w:hyperlink r:id="rId12" w:history="1">
        <w:r w:rsidR="00AB70AC" w:rsidRPr="00FE7B74">
          <w:rPr>
            <w:rStyle w:val="Hypertextovodkaz"/>
            <w:rFonts w:ascii="Arial" w:hAnsi="Arial" w:cs="Arial"/>
            <w:sz w:val="22"/>
          </w:rPr>
          <w:t>badalikova.l@kr-vysocina.cz</w:t>
        </w:r>
      </w:hyperlink>
      <w:r w:rsidR="00AB70AC" w:rsidRPr="003D53AF">
        <w:rPr>
          <w:rFonts w:ascii="Arial" w:hAnsi="Arial" w:cs="Arial"/>
          <w:sz w:val="22"/>
        </w:rPr>
        <w:t>.</w:t>
      </w:r>
      <w:r w:rsidR="00AB70A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Před finálním podáním žádosti je možné si nechat žádost zkontrolovat výše uvedenou osobou, můžete se tak vyhnout případnému vyřazení žádosti z hlediska administrativního pochybení.</w:t>
      </w:r>
    </w:p>
    <w:p w14:paraId="2E172246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</w:p>
    <w:p w14:paraId="488AA86D" w14:textId="4551FD3E" w:rsidR="00E67318" w:rsidRPr="00C346E4" w:rsidRDefault="00E67318" w:rsidP="00DD0212">
      <w:pPr>
        <w:spacing w:after="60"/>
        <w:jc w:val="both"/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  <w:r w:rsidR="002353AE">
        <w:rPr>
          <w:rFonts w:ascii="Arial" w:hAnsi="Arial" w:cs="Arial"/>
          <w:b/>
          <w:bCs/>
          <w:sz w:val="22"/>
        </w:rPr>
        <w:t>:</w:t>
      </w:r>
    </w:p>
    <w:p w14:paraId="0A6C4501" w14:textId="77777777" w:rsidR="00446CFC" w:rsidRDefault="00E67318" w:rsidP="00DD0212">
      <w:pPr>
        <w:autoSpaceDE w:val="0"/>
        <w:autoSpaceDN w:val="0"/>
        <w:adjustRightInd w:val="0"/>
        <w:jc w:val="both"/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e-mailu uvedeného v žádosti. </w:t>
      </w:r>
    </w:p>
    <w:p w14:paraId="769FDDF3" w14:textId="77777777" w:rsidR="00964E29" w:rsidRDefault="00E67318" w:rsidP="00F06328">
      <w:pPr>
        <w:pStyle w:val="Default"/>
        <w:spacing w:before="120"/>
        <w:jc w:val="both"/>
      </w:pPr>
      <w:r w:rsidRPr="002E7E26">
        <w:rPr>
          <w:bCs/>
          <w:sz w:val="22"/>
        </w:rPr>
        <w:t xml:space="preserve">Žádost, která nesplňuje </w:t>
      </w:r>
      <w:r>
        <w:rPr>
          <w:bCs/>
          <w:sz w:val="22"/>
        </w:rPr>
        <w:t xml:space="preserve">ostatní </w:t>
      </w:r>
      <w:r w:rsidRPr="002E7E26">
        <w:rPr>
          <w:bCs/>
          <w:sz w:val="22"/>
        </w:rPr>
        <w:t>formální náležitosti</w:t>
      </w:r>
      <w:r>
        <w:rPr>
          <w:bCs/>
          <w:sz w:val="22"/>
        </w:rPr>
        <w:t xml:space="preserve"> dle podmínek výzvy</w:t>
      </w:r>
      <w:r w:rsidR="0074539D">
        <w:rPr>
          <w:bCs/>
          <w:sz w:val="22"/>
        </w:rPr>
        <w:t xml:space="preserve"> (např. překročení maximáln</w:t>
      </w:r>
      <w:r w:rsidR="00EA4026">
        <w:rPr>
          <w:bCs/>
          <w:sz w:val="22"/>
        </w:rPr>
        <w:t>í výše</w:t>
      </w:r>
      <w:r w:rsidR="0074539D">
        <w:rPr>
          <w:bCs/>
          <w:sz w:val="22"/>
        </w:rPr>
        <w:t xml:space="preserve"> </w:t>
      </w:r>
      <w:r w:rsidR="00EA4026">
        <w:rPr>
          <w:bCs/>
          <w:sz w:val="22"/>
        </w:rPr>
        <w:t>požadované dotace, nedodržení</w:t>
      </w:r>
      <w:r w:rsidR="0074539D">
        <w:rPr>
          <w:bCs/>
          <w:sz w:val="22"/>
        </w:rPr>
        <w:t xml:space="preserve"> minimálního podílu příjemce</w:t>
      </w:r>
      <w:r w:rsidR="00EA4026">
        <w:rPr>
          <w:bCs/>
          <w:sz w:val="22"/>
        </w:rPr>
        <w:t xml:space="preserve"> dotace</w:t>
      </w:r>
      <w:r w:rsidR="0074539D">
        <w:rPr>
          <w:bCs/>
          <w:sz w:val="22"/>
        </w:rPr>
        <w:t>)</w:t>
      </w:r>
      <w:r w:rsidRPr="002E7E26">
        <w:rPr>
          <w:bCs/>
          <w:sz w:val="22"/>
        </w:rPr>
        <w:t xml:space="preserve"> nebo bude zaslána mimo termín vymezený pro podávání žádostí, bude z hodnocení vyřazena. </w:t>
      </w:r>
    </w:p>
    <w:p w14:paraId="6E12A205" w14:textId="77777777" w:rsidR="00E67318" w:rsidRDefault="00E67318" w:rsidP="00696E1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p w14:paraId="5BDE85A3" w14:textId="77777777" w:rsidR="00BC1CB8" w:rsidRPr="00AA4BF4" w:rsidRDefault="00BC1CB8" w:rsidP="00696E1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314D3">
        <w:rPr>
          <w:rFonts w:ascii="Arial" w:hAnsi="Arial" w:cs="Arial"/>
          <w:bCs/>
          <w:sz w:val="22"/>
          <w:szCs w:val="22"/>
        </w:rPr>
        <w:t>Zásad</w:t>
      </w:r>
      <w:r>
        <w:rPr>
          <w:rFonts w:ascii="Arial" w:hAnsi="Arial" w:cs="Arial"/>
          <w:bCs/>
          <w:sz w:val="22"/>
          <w:szCs w:val="22"/>
        </w:rPr>
        <w:t>y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>Zastupitelstva Kraje Vysočina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 xml:space="preserve">pro přípravu, tvorbu a realizaci </w:t>
      </w:r>
      <w:r w:rsidRPr="00E314D3">
        <w:rPr>
          <w:rFonts w:ascii="Arial" w:hAnsi="Arial" w:cs="Arial"/>
          <w:snapToGrid w:val="0"/>
          <w:sz w:val="22"/>
          <w:szCs w:val="22"/>
        </w:rPr>
        <w:t>programů pro poskytování dotací z Fondu Vysočiny</w:t>
      </w:r>
      <w:r>
        <w:rPr>
          <w:rFonts w:ascii="Arial" w:hAnsi="Arial" w:cs="Arial"/>
          <w:bCs/>
          <w:sz w:val="22"/>
          <w:szCs w:val="22"/>
        </w:rPr>
        <w:t xml:space="preserve"> jsou k dispozici na web</w:t>
      </w:r>
      <w:r w:rsidR="00135CA4">
        <w:rPr>
          <w:rFonts w:ascii="Arial" w:hAnsi="Arial" w:cs="Arial"/>
          <w:bCs/>
          <w:sz w:val="22"/>
          <w:szCs w:val="22"/>
        </w:rPr>
        <w:t>ové stránce</w:t>
      </w:r>
      <w:r>
        <w:rPr>
          <w:rFonts w:ascii="Arial" w:hAnsi="Arial" w:cs="Arial"/>
          <w:bCs/>
          <w:sz w:val="22"/>
          <w:szCs w:val="22"/>
        </w:rPr>
        <w:t xml:space="preserve"> </w:t>
      </w:r>
      <w:hyperlink r:id="rId13" w:history="1">
        <w:r w:rsidRPr="006F6360">
          <w:rPr>
            <w:rStyle w:val="Hypertextovodkaz"/>
            <w:rFonts w:ascii="Arial" w:hAnsi="Arial" w:cs="Arial"/>
            <w:bCs/>
            <w:sz w:val="22"/>
            <w:szCs w:val="22"/>
          </w:rPr>
          <w:t>www.fondvysociny.cz</w:t>
        </w:r>
      </w:hyperlink>
      <w:r>
        <w:rPr>
          <w:rFonts w:ascii="Arial" w:hAnsi="Arial" w:cs="Arial"/>
          <w:bCs/>
          <w:sz w:val="22"/>
          <w:szCs w:val="22"/>
        </w:rPr>
        <w:t>.</w:t>
      </w:r>
    </w:p>
    <w:sectPr w:rsidR="00BC1CB8" w:rsidRPr="00AA4BF4" w:rsidSect="00824C22">
      <w:footerReference w:type="even" r:id="rId14"/>
      <w:footerReference w:type="default" r:id="rId15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FE510" w14:textId="77777777" w:rsidR="0055742F" w:rsidRDefault="0055742F">
      <w:r>
        <w:separator/>
      </w:r>
    </w:p>
  </w:endnote>
  <w:endnote w:type="continuationSeparator" w:id="0">
    <w:p w14:paraId="42B8A887" w14:textId="77777777" w:rsidR="0055742F" w:rsidRDefault="0055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07F1" w14:textId="77777777" w:rsidR="00110CAF" w:rsidRDefault="00110C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2C8311" w14:textId="77777777" w:rsidR="00110CAF" w:rsidRDefault="00110C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07A67" w14:textId="726B6640" w:rsidR="00110CAF" w:rsidRDefault="00110C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5742F">
      <w:rPr>
        <w:noProof/>
      </w:rPr>
      <w:t>1</w:t>
    </w:r>
    <w:r>
      <w:fldChar w:fldCharType="end"/>
    </w:r>
  </w:p>
  <w:p w14:paraId="6504B960" w14:textId="77777777" w:rsidR="00110CAF" w:rsidRDefault="00110C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64D66" w14:textId="77777777" w:rsidR="0055742F" w:rsidRDefault="0055742F">
      <w:r>
        <w:separator/>
      </w:r>
    </w:p>
  </w:footnote>
  <w:footnote w:type="continuationSeparator" w:id="0">
    <w:p w14:paraId="2F8984E5" w14:textId="77777777" w:rsidR="0055742F" w:rsidRDefault="00557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826927"/>
    <w:multiLevelType w:val="hybridMultilevel"/>
    <w:tmpl w:val="B0FC35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2DD"/>
    <w:multiLevelType w:val="hybridMultilevel"/>
    <w:tmpl w:val="4CACEFE0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F70CE6"/>
    <w:multiLevelType w:val="hybridMultilevel"/>
    <w:tmpl w:val="0B4EFCC4"/>
    <w:lvl w:ilvl="0" w:tplc="5AB4186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E662A"/>
    <w:multiLevelType w:val="hybridMultilevel"/>
    <w:tmpl w:val="05E47CDA"/>
    <w:lvl w:ilvl="0" w:tplc="09E4AB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4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AB91ABC"/>
    <w:multiLevelType w:val="hybridMultilevel"/>
    <w:tmpl w:val="2324A3EC"/>
    <w:lvl w:ilvl="0" w:tplc="045A38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690560C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ascii="Arial" w:hAnsi="Arial" w:cs="Aria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72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0" w15:restartNumberingAfterBreak="0">
    <w:nsid w:val="6D8716C9"/>
    <w:multiLevelType w:val="hybridMultilevel"/>
    <w:tmpl w:val="CA0A6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63238AE"/>
    <w:multiLevelType w:val="hybridMultilevel"/>
    <w:tmpl w:val="205CBE2E"/>
    <w:lvl w:ilvl="0" w:tplc="F9303ED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8D01948"/>
    <w:multiLevelType w:val="hybridMultilevel"/>
    <w:tmpl w:val="0A9ED362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8"/>
  </w:num>
  <w:num w:numId="4">
    <w:abstractNumId w:val="37"/>
  </w:num>
  <w:num w:numId="5">
    <w:abstractNumId w:val="38"/>
  </w:num>
  <w:num w:numId="6">
    <w:abstractNumId w:val="2"/>
  </w:num>
  <w:num w:numId="7">
    <w:abstractNumId w:val="24"/>
  </w:num>
  <w:num w:numId="8">
    <w:abstractNumId w:val="28"/>
  </w:num>
  <w:num w:numId="9">
    <w:abstractNumId w:val="26"/>
  </w:num>
  <w:num w:numId="10">
    <w:abstractNumId w:val="14"/>
  </w:num>
  <w:num w:numId="11">
    <w:abstractNumId w:val="13"/>
  </w:num>
  <w:num w:numId="12">
    <w:abstractNumId w:val="42"/>
  </w:num>
  <w:num w:numId="13">
    <w:abstractNumId w:val="25"/>
  </w:num>
  <w:num w:numId="14">
    <w:abstractNumId w:val="45"/>
  </w:num>
  <w:num w:numId="15">
    <w:abstractNumId w:val="17"/>
  </w:num>
  <w:num w:numId="16">
    <w:abstractNumId w:val="19"/>
  </w:num>
  <w:num w:numId="17">
    <w:abstractNumId w:val="41"/>
  </w:num>
  <w:num w:numId="18">
    <w:abstractNumId w:val="36"/>
  </w:num>
  <w:num w:numId="19">
    <w:abstractNumId w:val="0"/>
  </w:num>
  <w:num w:numId="20">
    <w:abstractNumId w:val="22"/>
  </w:num>
  <w:num w:numId="21">
    <w:abstractNumId w:val="6"/>
  </w:num>
  <w:num w:numId="22">
    <w:abstractNumId w:val="27"/>
  </w:num>
  <w:num w:numId="23">
    <w:abstractNumId w:val="29"/>
  </w:num>
  <w:num w:numId="24">
    <w:abstractNumId w:val="46"/>
  </w:num>
  <w:num w:numId="25">
    <w:abstractNumId w:val="21"/>
  </w:num>
  <w:num w:numId="26">
    <w:abstractNumId w:val="15"/>
  </w:num>
  <w:num w:numId="27">
    <w:abstractNumId w:val="11"/>
  </w:num>
  <w:num w:numId="28">
    <w:abstractNumId w:val="44"/>
  </w:num>
  <w:num w:numId="29">
    <w:abstractNumId w:val="34"/>
  </w:num>
  <w:num w:numId="30">
    <w:abstractNumId w:val="4"/>
  </w:num>
  <w:num w:numId="31">
    <w:abstractNumId w:val="8"/>
  </w:num>
  <w:num w:numId="32">
    <w:abstractNumId w:val="51"/>
  </w:num>
  <w:num w:numId="33">
    <w:abstractNumId w:val="49"/>
  </w:num>
  <w:num w:numId="34">
    <w:abstractNumId w:val="48"/>
  </w:num>
  <w:num w:numId="35">
    <w:abstractNumId w:val="32"/>
  </w:num>
  <w:num w:numId="36">
    <w:abstractNumId w:val="1"/>
  </w:num>
  <w:num w:numId="37">
    <w:abstractNumId w:val="43"/>
  </w:num>
  <w:num w:numId="38">
    <w:abstractNumId w:val="47"/>
  </w:num>
  <w:num w:numId="39">
    <w:abstractNumId w:val="33"/>
  </w:num>
  <w:num w:numId="40">
    <w:abstractNumId w:val="30"/>
  </w:num>
  <w:num w:numId="41">
    <w:abstractNumId w:val="10"/>
  </w:num>
  <w:num w:numId="42">
    <w:abstractNumId w:val="9"/>
  </w:num>
  <w:num w:numId="43">
    <w:abstractNumId w:val="31"/>
  </w:num>
  <w:num w:numId="44">
    <w:abstractNumId w:val="35"/>
  </w:num>
  <w:num w:numId="45">
    <w:abstractNumId w:val="3"/>
  </w:num>
  <w:num w:numId="46">
    <w:abstractNumId w:val="52"/>
  </w:num>
  <w:num w:numId="47">
    <w:abstractNumId w:val="50"/>
  </w:num>
  <w:num w:numId="48">
    <w:abstractNumId w:val="20"/>
  </w:num>
  <w:num w:numId="49">
    <w:abstractNumId w:val="40"/>
  </w:num>
  <w:num w:numId="50">
    <w:abstractNumId w:val="39"/>
  </w:num>
  <w:num w:numId="51">
    <w:abstractNumId w:val="5"/>
  </w:num>
  <w:num w:numId="52">
    <w:abstractNumId w:val="12"/>
  </w:num>
  <w:num w:numId="53">
    <w:abstractNumId w:val="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291C"/>
    <w:rsid w:val="00015774"/>
    <w:rsid w:val="00017DE5"/>
    <w:rsid w:val="0002391F"/>
    <w:rsid w:val="0002411A"/>
    <w:rsid w:val="000254E3"/>
    <w:rsid w:val="00033CBD"/>
    <w:rsid w:val="000356A1"/>
    <w:rsid w:val="00050D1E"/>
    <w:rsid w:val="00054003"/>
    <w:rsid w:val="000679FD"/>
    <w:rsid w:val="00070438"/>
    <w:rsid w:val="00071BF6"/>
    <w:rsid w:val="00071F57"/>
    <w:rsid w:val="00072419"/>
    <w:rsid w:val="00081887"/>
    <w:rsid w:val="00086AA7"/>
    <w:rsid w:val="00086D9A"/>
    <w:rsid w:val="00092D44"/>
    <w:rsid w:val="000951D1"/>
    <w:rsid w:val="00095677"/>
    <w:rsid w:val="0009639C"/>
    <w:rsid w:val="000A4314"/>
    <w:rsid w:val="000A4694"/>
    <w:rsid w:val="000A54A8"/>
    <w:rsid w:val="000B005D"/>
    <w:rsid w:val="000B1949"/>
    <w:rsid w:val="000B4FFB"/>
    <w:rsid w:val="000C1D5F"/>
    <w:rsid w:val="000C322B"/>
    <w:rsid w:val="000C346E"/>
    <w:rsid w:val="000D2035"/>
    <w:rsid w:val="000D67ED"/>
    <w:rsid w:val="000E3BFA"/>
    <w:rsid w:val="000E7612"/>
    <w:rsid w:val="000F32AC"/>
    <w:rsid w:val="000F3BF6"/>
    <w:rsid w:val="000F4E07"/>
    <w:rsid w:val="000F6FAD"/>
    <w:rsid w:val="000F73BF"/>
    <w:rsid w:val="0010135D"/>
    <w:rsid w:val="00101C85"/>
    <w:rsid w:val="0010268C"/>
    <w:rsid w:val="00104509"/>
    <w:rsid w:val="001050D9"/>
    <w:rsid w:val="00107121"/>
    <w:rsid w:val="0010726C"/>
    <w:rsid w:val="0011084E"/>
    <w:rsid w:val="00110CAF"/>
    <w:rsid w:val="0011441A"/>
    <w:rsid w:val="001158EA"/>
    <w:rsid w:val="001211E6"/>
    <w:rsid w:val="0012155F"/>
    <w:rsid w:val="00121E04"/>
    <w:rsid w:val="00123DB3"/>
    <w:rsid w:val="00125637"/>
    <w:rsid w:val="00127493"/>
    <w:rsid w:val="001321C8"/>
    <w:rsid w:val="00133850"/>
    <w:rsid w:val="00135CA4"/>
    <w:rsid w:val="00137075"/>
    <w:rsid w:val="00140CA3"/>
    <w:rsid w:val="00140D93"/>
    <w:rsid w:val="00141F9A"/>
    <w:rsid w:val="0014577F"/>
    <w:rsid w:val="001564EE"/>
    <w:rsid w:val="001572D3"/>
    <w:rsid w:val="001608EF"/>
    <w:rsid w:val="00163F6D"/>
    <w:rsid w:val="00164F2F"/>
    <w:rsid w:val="00166CB1"/>
    <w:rsid w:val="0016732D"/>
    <w:rsid w:val="001749D1"/>
    <w:rsid w:val="00176768"/>
    <w:rsid w:val="00180FDF"/>
    <w:rsid w:val="00191BC3"/>
    <w:rsid w:val="00193C15"/>
    <w:rsid w:val="001962D6"/>
    <w:rsid w:val="001A2745"/>
    <w:rsid w:val="001A4D81"/>
    <w:rsid w:val="001B23C2"/>
    <w:rsid w:val="001B4942"/>
    <w:rsid w:val="001B63A9"/>
    <w:rsid w:val="001B796C"/>
    <w:rsid w:val="001C0081"/>
    <w:rsid w:val="001C0693"/>
    <w:rsid w:val="001C200F"/>
    <w:rsid w:val="001C36A3"/>
    <w:rsid w:val="001C6E85"/>
    <w:rsid w:val="001D0869"/>
    <w:rsid w:val="001D0F88"/>
    <w:rsid w:val="001D3C38"/>
    <w:rsid w:val="001D4552"/>
    <w:rsid w:val="001E7F1F"/>
    <w:rsid w:val="0020326C"/>
    <w:rsid w:val="002111E3"/>
    <w:rsid w:val="00220019"/>
    <w:rsid w:val="0022068B"/>
    <w:rsid w:val="00220815"/>
    <w:rsid w:val="002246CC"/>
    <w:rsid w:val="00233D5C"/>
    <w:rsid w:val="002353AE"/>
    <w:rsid w:val="00240D1C"/>
    <w:rsid w:val="00246314"/>
    <w:rsid w:val="00253684"/>
    <w:rsid w:val="002579D8"/>
    <w:rsid w:val="002610E8"/>
    <w:rsid w:val="00262D92"/>
    <w:rsid w:val="00263223"/>
    <w:rsid w:val="00263C64"/>
    <w:rsid w:val="00270FC8"/>
    <w:rsid w:val="002716C9"/>
    <w:rsid w:val="002724DA"/>
    <w:rsid w:val="00286429"/>
    <w:rsid w:val="00286F22"/>
    <w:rsid w:val="0029305E"/>
    <w:rsid w:val="002930ED"/>
    <w:rsid w:val="00293D14"/>
    <w:rsid w:val="0029436B"/>
    <w:rsid w:val="0029477B"/>
    <w:rsid w:val="00294EA4"/>
    <w:rsid w:val="00296856"/>
    <w:rsid w:val="00296F9B"/>
    <w:rsid w:val="002A01BB"/>
    <w:rsid w:val="002A3B3B"/>
    <w:rsid w:val="002A4B63"/>
    <w:rsid w:val="002B6C02"/>
    <w:rsid w:val="002C11A2"/>
    <w:rsid w:val="002C146A"/>
    <w:rsid w:val="002C3BD8"/>
    <w:rsid w:val="002D1468"/>
    <w:rsid w:val="002D2EFD"/>
    <w:rsid w:val="002D4C13"/>
    <w:rsid w:val="002D512D"/>
    <w:rsid w:val="002D7EB2"/>
    <w:rsid w:val="002E18BC"/>
    <w:rsid w:val="002E7CDE"/>
    <w:rsid w:val="002F678E"/>
    <w:rsid w:val="002F6BB2"/>
    <w:rsid w:val="003112FC"/>
    <w:rsid w:val="00311D1A"/>
    <w:rsid w:val="00316D73"/>
    <w:rsid w:val="003175AB"/>
    <w:rsid w:val="00323866"/>
    <w:rsid w:val="003246E0"/>
    <w:rsid w:val="0032614A"/>
    <w:rsid w:val="003270AC"/>
    <w:rsid w:val="00331E45"/>
    <w:rsid w:val="00332432"/>
    <w:rsid w:val="0033302E"/>
    <w:rsid w:val="00334276"/>
    <w:rsid w:val="003440AE"/>
    <w:rsid w:val="003478F7"/>
    <w:rsid w:val="00352490"/>
    <w:rsid w:val="0035790F"/>
    <w:rsid w:val="0036026C"/>
    <w:rsid w:val="003609F8"/>
    <w:rsid w:val="003710F4"/>
    <w:rsid w:val="00373553"/>
    <w:rsid w:val="00374321"/>
    <w:rsid w:val="00384CEF"/>
    <w:rsid w:val="003877B8"/>
    <w:rsid w:val="00392DAB"/>
    <w:rsid w:val="0039356C"/>
    <w:rsid w:val="003A38B1"/>
    <w:rsid w:val="003A4BFC"/>
    <w:rsid w:val="003A724E"/>
    <w:rsid w:val="003B0D84"/>
    <w:rsid w:val="003B44B1"/>
    <w:rsid w:val="003B5B7D"/>
    <w:rsid w:val="003C7D23"/>
    <w:rsid w:val="003D0CBB"/>
    <w:rsid w:val="003D14EE"/>
    <w:rsid w:val="003E3116"/>
    <w:rsid w:val="003E44F8"/>
    <w:rsid w:val="003E4895"/>
    <w:rsid w:val="003F2DF4"/>
    <w:rsid w:val="003F65CC"/>
    <w:rsid w:val="003F6856"/>
    <w:rsid w:val="00406AD3"/>
    <w:rsid w:val="00407E2E"/>
    <w:rsid w:val="004120CF"/>
    <w:rsid w:val="00412871"/>
    <w:rsid w:val="00413DD1"/>
    <w:rsid w:val="004158B3"/>
    <w:rsid w:val="00416A97"/>
    <w:rsid w:val="004218E5"/>
    <w:rsid w:val="0042201B"/>
    <w:rsid w:val="004253AC"/>
    <w:rsid w:val="00425E83"/>
    <w:rsid w:val="00432A96"/>
    <w:rsid w:val="004330BD"/>
    <w:rsid w:val="0043347E"/>
    <w:rsid w:val="00433CC4"/>
    <w:rsid w:val="00441C63"/>
    <w:rsid w:val="00442D94"/>
    <w:rsid w:val="00446CFC"/>
    <w:rsid w:val="00452858"/>
    <w:rsid w:val="004568E7"/>
    <w:rsid w:val="00457026"/>
    <w:rsid w:val="00460EB0"/>
    <w:rsid w:val="00463D56"/>
    <w:rsid w:val="004667CA"/>
    <w:rsid w:val="00472B4A"/>
    <w:rsid w:val="00473282"/>
    <w:rsid w:val="0047399B"/>
    <w:rsid w:val="0047489E"/>
    <w:rsid w:val="00477F25"/>
    <w:rsid w:val="004813FE"/>
    <w:rsid w:val="00481DDF"/>
    <w:rsid w:val="00481FEE"/>
    <w:rsid w:val="004A1040"/>
    <w:rsid w:val="004A2AF6"/>
    <w:rsid w:val="004A43A2"/>
    <w:rsid w:val="004A64DA"/>
    <w:rsid w:val="004A70AA"/>
    <w:rsid w:val="004B106D"/>
    <w:rsid w:val="004B5DD0"/>
    <w:rsid w:val="004C24E7"/>
    <w:rsid w:val="004C7A25"/>
    <w:rsid w:val="004E4B12"/>
    <w:rsid w:val="004E6E8B"/>
    <w:rsid w:val="004F5759"/>
    <w:rsid w:val="004F7FFE"/>
    <w:rsid w:val="0050055F"/>
    <w:rsid w:val="00505CFF"/>
    <w:rsid w:val="00507820"/>
    <w:rsid w:val="005101B6"/>
    <w:rsid w:val="00511E7D"/>
    <w:rsid w:val="00523E00"/>
    <w:rsid w:val="00524D1B"/>
    <w:rsid w:val="00525429"/>
    <w:rsid w:val="00525B61"/>
    <w:rsid w:val="0053045E"/>
    <w:rsid w:val="005325A7"/>
    <w:rsid w:val="00533189"/>
    <w:rsid w:val="00535401"/>
    <w:rsid w:val="005378EC"/>
    <w:rsid w:val="005405EE"/>
    <w:rsid w:val="00544B53"/>
    <w:rsid w:val="00550069"/>
    <w:rsid w:val="005536E2"/>
    <w:rsid w:val="00554D3C"/>
    <w:rsid w:val="00556740"/>
    <w:rsid w:val="0055742F"/>
    <w:rsid w:val="005602CD"/>
    <w:rsid w:val="00564CBE"/>
    <w:rsid w:val="005757BA"/>
    <w:rsid w:val="005822CA"/>
    <w:rsid w:val="0058232B"/>
    <w:rsid w:val="00585F8D"/>
    <w:rsid w:val="00587FDC"/>
    <w:rsid w:val="0059285B"/>
    <w:rsid w:val="005935C0"/>
    <w:rsid w:val="00595C91"/>
    <w:rsid w:val="00595FC0"/>
    <w:rsid w:val="005A16CC"/>
    <w:rsid w:val="005A3C5C"/>
    <w:rsid w:val="005A5457"/>
    <w:rsid w:val="005A6862"/>
    <w:rsid w:val="005B0156"/>
    <w:rsid w:val="005B424C"/>
    <w:rsid w:val="005B62E5"/>
    <w:rsid w:val="005C677B"/>
    <w:rsid w:val="005D0093"/>
    <w:rsid w:val="005D1C2B"/>
    <w:rsid w:val="005D2CFF"/>
    <w:rsid w:val="005D565F"/>
    <w:rsid w:val="005D5E8E"/>
    <w:rsid w:val="005D728F"/>
    <w:rsid w:val="005D741E"/>
    <w:rsid w:val="005E7797"/>
    <w:rsid w:val="005E7BE5"/>
    <w:rsid w:val="005F2C60"/>
    <w:rsid w:val="005F319C"/>
    <w:rsid w:val="005F31A3"/>
    <w:rsid w:val="005F5567"/>
    <w:rsid w:val="005F79BB"/>
    <w:rsid w:val="00603880"/>
    <w:rsid w:val="00606EA8"/>
    <w:rsid w:val="00607B29"/>
    <w:rsid w:val="00610E37"/>
    <w:rsid w:val="00620AD5"/>
    <w:rsid w:val="00621085"/>
    <w:rsid w:val="00621281"/>
    <w:rsid w:val="00630E05"/>
    <w:rsid w:val="00633DE1"/>
    <w:rsid w:val="00634E15"/>
    <w:rsid w:val="00634F5A"/>
    <w:rsid w:val="00641BE6"/>
    <w:rsid w:val="00642FCA"/>
    <w:rsid w:val="00643DFD"/>
    <w:rsid w:val="00646692"/>
    <w:rsid w:val="00651214"/>
    <w:rsid w:val="00653BF8"/>
    <w:rsid w:val="0065457A"/>
    <w:rsid w:val="00655E63"/>
    <w:rsid w:val="00664F53"/>
    <w:rsid w:val="00676CC9"/>
    <w:rsid w:val="00677C51"/>
    <w:rsid w:val="00680278"/>
    <w:rsid w:val="00681967"/>
    <w:rsid w:val="00682AF2"/>
    <w:rsid w:val="00682EDA"/>
    <w:rsid w:val="00687854"/>
    <w:rsid w:val="00691613"/>
    <w:rsid w:val="00694A69"/>
    <w:rsid w:val="00696E1D"/>
    <w:rsid w:val="006B0385"/>
    <w:rsid w:val="006B4F57"/>
    <w:rsid w:val="006C7707"/>
    <w:rsid w:val="006D6CC2"/>
    <w:rsid w:val="006D6CEF"/>
    <w:rsid w:val="006E0C67"/>
    <w:rsid w:val="006E2DCA"/>
    <w:rsid w:val="006F18F8"/>
    <w:rsid w:val="006F27B9"/>
    <w:rsid w:val="006F4136"/>
    <w:rsid w:val="006F6129"/>
    <w:rsid w:val="007033DD"/>
    <w:rsid w:val="007037B1"/>
    <w:rsid w:val="00711A56"/>
    <w:rsid w:val="00720180"/>
    <w:rsid w:val="007201D5"/>
    <w:rsid w:val="007233B8"/>
    <w:rsid w:val="00725E2D"/>
    <w:rsid w:val="00726E04"/>
    <w:rsid w:val="007319AF"/>
    <w:rsid w:val="00740DC4"/>
    <w:rsid w:val="00740DD1"/>
    <w:rsid w:val="00743280"/>
    <w:rsid w:val="0074539D"/>
    <w:rsid w:val="00746040"/>
    <w:rsid w:val="00746911"/>
    <w:rsid w:val="00760E77"/>
    <w:rsid w:val="00761099"/>
    <w:rsid w:val="0076214E"/>
    <w:rsid w:val="00767C36"/>
    <w:rsid w:val="007715C5"/>
    <w:rsid w:val="00773F0E"/>
    <w:rsid w:val="00774EBC"/>
    <w:rsid w:val="0077650B"/>
    <w:rsid w:val="0078010C"/>
    <w:rsid w:val="00784304"/>
    <w:rsid w:val="00786764"/>
    <w:rsid w:val="00790ABB"/>
    <w:rsid w:val="007A0F09"/>
    <w:rsid w:val="007A1788"/>
    <w:rsid w:val="007A18C7"/>
    <w:rsid w:val="007A6DB7"/>
    <w:rsid w:val="007A7333"/>
    <w:rsid w:val="007B077E"/>
    <w:rsid w:val="007C26F6"/>
    <w:rsid w:val="007C4D8C"/>
    <w:rsid w:val="007C571D"/>
    <w:rsid w:val="007D3D2B"/>
    <w:rsid w:val="007D4155"/>
    <w:rsid w:val="007D52DF"/>
    <w:rsid w:val="007E094A"/>
    <w:rsid w:val="007E0DB2"/>
    <w:rsid w:val="007E0FA8"/>
    <w:rsid w:val="007E4240"/>
    <w:rsid w:val="007E47B9"/>
    <w:rsid w:val="007E59FB"/>
    <w:rsid w:val="007E64E3"/>
    <w:rsid w:val="007F0496"/>
    <w:rsid w:val="00803E3A"/>
    <w:rsid w:val="00807F27"/>
    <w:rsid w:val="008116B3"/>
    <w:rsid w:val="0081425A"/>
    <w:rsid w:val="008148B2"/>
    <w:rsid w:val="00817767"/>
    <w:rsid w:val="00817F90"/>
    <w:rsid w:val="00820B32"/>
    <w:rsid w:val="00824277"/>
    <w:rsid w:val="00824C22"/>
    <w:rsid w:val="00827ED2"/>
    <w:rsid w:val="0083196F"/>
    <w:rsid w:val="00832F57"/>
    <w:rsid w:val="008346BB"/>
    <w:rsid w:val="00834998"/>
    <w:rsid w:val="008358F6"/>
    <w:rsid w:val="008362E8"/>
    <w:rsid w:val="00836DA3"/>
    <w:rsid w:val="0083755E"/>
    <w:rsid w:val="0084071F"/>
    <w:rsid w:val="0084081E"/>
    <w:rsid w:val="0084617B"/>
    <w:rsid w:val="00847FE8"/>
    <w:rsid w:val="00850354"/>
    <w:rsid w:val="008529F5"/>
    <w:rsid w:val="00856C6D"/>
    <w:rsid w:val="00856E81"/>
    <w:rsid w:val="00863C1A"/>
    <w:rsid w:val="00863C72"/>
    <w:rsid w:val="008656E9"/>
    <w:rsid w:val="00866822"/>
    <w:rsid w:val="00871C4E"/>
    <w:rsid w:val="00873C71"/>
    <w:rsid w:val="00877535"/>
    <w:rsid w:val="00880EFC"/>
    <w:rsid w:val="00884C3C"/>
    <w:rsid w:val="00886C2E"/>
    <w:rsid w:val="008A0350"/>
    <w:rsid w:val="008A1F4E"/>
    <w:rsid w:val="008A44AA"/>
    <w:rsid w:val="008B1FBB"/>
    <w:rsid w:val="008B43B5"/>
    <w:rsid w:val="008B558E"/>
    <w:rsid w:val="008C38CF"/>
    <w:rsid w:val="008C7362"/>
    <w:rsid w:val="008D0CB3"/>
    <w:rsid w:val="008D42FD"/>
    <w:rsid w:val="008E0CE2"/>
    <w:rsid w:val="008E385A"/>
    <w:rsid w:val="008E5026"/>
    <w:rsid w:val="008E5753"/>
    <w:rsid w:val="008F2AEE"/>
    <w:rsid w:val="008F500A"/>
    <w:rsid w:val="00900685"/>
    <w:rsid w:val="009008CF"/>
    <w:rsid w:val="009012E0"/>
    <w:rsid w:val="00905748"/>
    <w:rsid w:val="00912315"/>
    <w:rsid w:val="00915C92"/>
    <w:rsid w:val="0091738F"/>
    <w:rsid w:val="0091743B"/>
    <w:rsid w:val="00917456"/>
    <w:rsid w:val="009176E3"/>
    <w:rsid w:val="009177D9"/>
    <w:rsid w:val="00920366"/>
    <w:rsid w:val="009241DD"/>
    <w:rsid w:val="009249A6"/>
    <w:rsid w:val="00925912"/>
    <w:rsid w:val="00927642"/>
    <w:rsid w:val="00933167"/>
    <w:rsid w:val="009375F3"/>
    <w:rsid w:val="00952020"/>
    <w:rsid w:val="009538B9"/>
    <w:rsid w:val="009578FE"/>
    <w:rsid w:val="00961288"/>
    <w:rsid w:val="009632D2"/>
    <w:rsid w:val="00963626"/>
    <w:rsid w:val="00963809"/>
    <w:rsid w:val="00964E29"/>
    <w:rsid w:val="00967A27"/>
    <w:rsid w:val="00972E7D"/>
    <w:rsid w:val="009738C0"/>
    <w:rsid w:val="00974279"/>
    <w:rsid w:val="00975182"/>
    <w:rsid w:val="00976712"/>
    <w:rsid w:val="00987CF3"/>
    <w:rsid w:val="00991743"/>
    <w:rsid w:val="0099379C"/>
    <w:rsid w:val="009977D7"/>
    <w:rsid w:val="009A3BAF"/>
    <w:rsid w:val="009A65D9"/>
    <w:rsid w:val="009B185F"/>
    <w:rsid w:val="009B5EE9"/>
    <w:rsid w:val="009B6031"/>
    <w:rsid w:val="009C1C64"/>
    <w:rsid w:val="009C4416"/>
    <w:rsid w:val="009C60A2"/>
    <w:rsid w:val="009C7387"/>
    <w:rsid w:val="009D2243"/>
    <w:rsid w:val="009D7D80"/>
    <w:rsid w:val="009E24D2"/>
    <w:rsid w:val="009F073C"/>
    <w:rsid w:val="009F339A"/>
    <w:rsid w:val="009F38A1"/>
    <w:rsid w:val="009F4884"/>
    <w:rsid w:val="00A039E4"/>
    <w:rsid w:val="00A07854"/>
    <w:rsid w:val="00A129B6"/>
    <w:rsid w:val="00A157E7"/>
    <w:rsid w:val="00A17500"/>
    <w:rsid w:val="00A17603"/>
    <w:rsid w:val="00A216A0"/>
    <w:rsid w:val="00A21A38"/>
    <w:rsid w:val="00A24A81"/>
    <w:rsid w:val="00A27498"/>
    <w:rsid w:val="00A30E00"/>
    <w:rsid w:val="00A34D95"/>
    <w:rsid w:val="00A36C4D"/>
    <w:rsid w:val="00A37328"/>
    <w:rsid w:val="00A3745C"/>
    <w:rsid w:val="00A4360C"/>
    <w:rsid w:val="00A57030"/>
    <w:rsid w:val="00A574C1"/>
    <w:rsid w:val="00A62D67"/>
    <w:rsid w:val="00A655A0"/>
    <w:rsid w:val="00A67A9A"/>
    <w:rsid w:val="00A70208"/>
    <w:rsid w:val="00A73B10"/>
    <w:rsid w:val="00A80641"/>
    <w:rsid w:val="00A85761"/>
    <w:rsid w:val="00A91CE5"/>
    <w:rsid w:val="00A93DF7"/>
    <w:rsid w:val="00A94A33"/>
    <w:rsid w:val="00A94DFD"/>
    <w:rsid w:val="00A95BB2"/>
    <w:rsid w:val="00A97F02"/>
    <w:rsid w:val="00AA2476"/>
    <w:rsid w:val="00AA2859"/>
    <w:rsid w:val="00AA4BF4"/>
    <w:rsid w:val="00AA52AE"/>
    <w:rsid w:val="00AB70AC"/>
    <w:rsid w:val="00AB748A"/>
    <w:rsid w:val="00AD16FE"/>
    <w:rsid w:val="00AE1B51"/>
    <w:rsid w:val="00AE26C2"/>
    <w:rsid w:val="00AF06E5"/>
    <w:rsid w:val="00AF156B"/>
    <w:rsid w:val="00AF1797"/>
    <w:rsid w:val="00AF198D"/>
    <w:rsid w:val="00AF3522"/>
    <w:rsid w:val="00AF60F0"/>
    <w:rsid w:val="00AF64F1"/>
    <w:rsid w:val="00AF6866"/>
    <w:rsid w:val="00B04DCA"/>
    <w:rsid w:val="00B057AD"/>
    <w:rsid w:val="00B06338"/>
    <w:rsid w:val="00B067BA"/>
    <w:rsid w:val="00B16011"/>
    <w:rsid w:val="00B17079"/>
    <w:rsid w:val="00B23BAC"/>
    <w:rsid w:val="00B32A9F"/>
    <w:rsid w:val="00B40F45"/>
    <w:rsid w:val="00B41DE0"/>
    <w:rsid w:val="00B42CE0"/>
    <w:rsid w:val="00B45F60"/>
    <w:rsid w:val="00B55E2F"/>
    <w:rsid w:val="00B6187F"/>
    <w:rsid w:val="00B63D1B"/>
    <w:rsid w:val="00B640D1"/>
    <w:rsid w:val="00B67253"/>
    <w:rsid w:val="00B67C5D"/>
    <w:rsid w:val="00B72CF7"/>
    <w:rsid w:val="00B73FF6"/>
    <w:rsid w:val="00B7764D"/>
    <w:rsid w:val="00B857CE"/>
    <w:rsid w:val="00B8796B"/>
    <w:rsid w:val="00B87C36"/>
    <w:rsid w:val="00B92693"/>
    <w:rsid w:val="00B944DA"/>
    <w:rsid w:val="00B95844"/>
    <w:rsid w:val="00B95CC7"/>
    <w:rsid w:val="00BA047C"/>
    <w:rsid w:val="00BA0A42"/>
    <w:rsid w:val="00BA251D"/>
    <w:rsid w:val="00BA38C9"/>
    <w:rsid w:val="00BA575C"/>
    <w:rsid w:val="00BB58BF"/>
    <w:rsid w:val="00BC1CB8"/>
    <w:rsid w:val="00BC2E26"/>
    <w:rsid w:val="00BC2E6D"/>
    <w:rsid w:val="00BC7CB3"/>
    <w:rsid w:val="00BD6CED"/>
    <w:rsid w:val="00BE2F0F"/>
    <w:rsid w:val="00BE54CF"/>
    <w:rsid w:val="00BE670D"/>
    <w:rsid w:val="00BE6BBD"/>
    <w:rsid w:val="00BE6C7B"/>
    <w:rsid w:val="00BF016A"/>
    <w:rsid w:val="00BF135E"/>
    <w:rsid w:val="00BF1A47"/>
    <w:rsid w:val="00BF4C1A"/>
    <w:rsid w:val="00BF5991"/>
    <w:rsid w:val="00C00A0C"/>
    <w:rsid w:val="00C10404"/>
    <w:rsid w:val="00C158FE"/>
    <w:rsid w:val="00C219C7"/>
    <w:rsid w:val="00C26BDD"/>
    <w:rsid w:val="00C27960"/>
    <w:rsid w:val="00C34BC5"/>
    <w:rsid w:val="00C41634"/>
    <w:rsid w:val="00C461AF"/>
    <w:rsid w:val="00C51DCE"/>
    <w:rsid w:val="00C54CAC"/>
    <w:rsid w:val="00C56891"/>
    <w:rsid w:val="00C617EB"/>
    <w:rsid w:val="00C62C68"/>
    <w:rsid w:val="00C632BE"/>
    <w:rsid w:val="00C63721"/>
    <w:rsid w:val="00C6511F"/>
    <w:rsid w:val="00C65DC8"/>
    <w:rsid w:val="00C7158C"/>
    <w:rsid w:val="00C72918"/>
    <w:rsid w:val="00C807ED"/>
    <w:rsid w:val="00C83357"/>
    <w:rsid w:val="00C90E51"/>
    <w:rsid w:val="00C92A13"/>
    <w:rsid w:val="00C92E09"/>
    <w:rsid w:val="00C95E8D"/>
    <w:rsid w:val="00CA262E"/>
    <w:rsid w:val="00CA3F62"/>
    <w:rsid w:val="00CA4971"/>
    <w:rsid w:val="00CA5C23"/>
    <w:rsid w:val="00CA5D1D"/>
    <w:rsid w:val="00CB2505"/>
    <w:rsid w:val="00CB5061"/>
    <w:rsid w:val="00CB510F"/>
    <w:rsid w:val="00CB560F"/>
    <w:rsid w:val="00CB66AA"/>
    <w:rsid w:val="00CC0A3F"/>
    <w:rsid w:val="00CC32DB"/>
    <w:rsid w:val="00CC3D7E"/>
    <w:rsid w:val="00CC6577"/>
    <w:rsid w:val="00CC79D3"/>
    <w:rsid w:val="00CD4497"/>
    <w:rsid w:val="00CD491E"/>
    <w:rsid w:val="00CE3563"/>
    <w:rsid w:val="00CE5247"/>
    <w:rsid w:val="00D066D5"/>
    <w:rsid w:val="00D11857"/>
    <w:rsid w:val="00D15F05"/>
    <w:rsid w:val="00D17AE4"/>
    <w:rsid w:val="00D2244A"/>
    <w:rsid w:val="00D2671C"/>
    <w:rsid w:val="00D319D8"/>
    <w:rsid w:val="00D31EF8"/>
    <w:rsid w:val="00D3366B"/>
    <w:rsid w:val="00D45644"/>
    <w:rsid w:val="00D470C6"/>
    <w:rsid w:val="00D5037D"/>
    <w:rsid w:val="00D5187D"/>
    <w:rsid w:val="00D5224D"/>
    <w:rsid w:val="00D52D02"/>
    <w:rsid w:val="00D54C7A"/>
    <w:rsid w:val="00D576B4"/>
    <w:rsid w:val="00D600D0"/>
    <w:rsid w:val="00D6116E"/>
    <w:rsid w:val="00D72619"/>
    <w:rsid w:val="00D739A0"/>
    <w:rsid w:val="00D76D03"/>
    <w:rsid w:val="00D76F0A"/>
    <w:rsid w:val="00D772C6"/>
    <w:rsid w:val="00D80EA1"/>
    <w:rsid w:val="00D85A4D"/>
    <w:rsid w:val="00D87D09"/>
    <w:rsid w:val="00D93C7D"/>
    <w:rsid w:val="00D94CAE"/>
    <w:rsid w:val="00D96693"/>
    <w:rsid w:val="00D97A94"/>
    <w:rsid w:val="00DA20DF"/>
    <w:rsid w:val="00DA235F"/>
    <w:rsid w:val="00DA2AA0"/>
    <w:rsid w:val="00DA4D48"/>
    <w:rsid w:val="00DA7E92"/>
    <w:rsid w:val="00DB1715"/>
    <w:rsid w:val="00DB4155"/>
    <w:rsid w:val="00DB5A09"/>
    <w:rsid w:val="00DC0855"/>
    <w:rsid w:val="00DC0EBB"/>
    <w:rsid w:val="00DC32BA"/>
    <w:rsid w:val="00DC37F8"/>
    <w:rsid w:val="00DC4F7B"/>
    <w:rsid w:val="00DC6734"/>
    <w:rsid w:val="00DC7080"/>
    <w:rsid w:val="00DD0212"/>
    <w:rsid w:val="00DD696B"/>
    <w:rsid w:val="00DE6B9A"/>
    <w:rsid w:val="00DE7D65"/>
    <w:rsid w:val="00DF0F0E"/>
    <w:rsid w:val="00E00C4B"/>
    <w:rsid w:val="00E0132B"/>
    <w:rsid w:val="00E049E2"/>
    <w:rsid w:val="00E071AC"/>
    <w:rsid w:val="00E12483"/>
    <w:rsid w:val="00E1411F"/>
    <w:rsid w:val="00E20477"/>
    <w:rsid w:val="00E207C0"/>
    <w:rsid w:val="00E20A38"/>
    <w:rsid w:val="00E23C7E"/>
    <w:rsid w:val="00E244C6"/>
    <w:rsid w:val="00E27692"/>
    <w:rsid w:val="00E35667"/>
    <w:rsid w:val="00E37A3B"/>
    <w:rsid w:val="00E46B0F"/>
    <w:rsid w:val="00E47313"/>
    <w:rsid w:val="00E5148E"/>
    <w:rsid w:val="00E5592E"/>
    <w:rsid w:val="00E56B6B"/>
    <w:rsid w:val="00E61ED0"/>
    <w:rsid w:val="00E639B8"/>
    <w:rsid w:val="00E64596"/>
    <w:rsid w:val="00E64EF4"/>
    <w:rsid w:val="00E67318"/>
    <w:rsid w:val="00E7106F"/>
    <w:rsid w:val="00E748AD"/>
    <w:rsid w:val="00E75624"/>
    <w:rsid w:val="00E77615"/>
    <w:rsid w:val="00E8093D"/>
    <w:rsid w:val="00E814F9"/>
    <w:rsid w:val="00E816D5"/>
    <w:rsid w:val="00EA2830"/>
    <w:rsid w:val="00EA4026"/>
    <w:rsid w:val="00EA4672"/>
    <w:rsid w:val="00EA5130"/>
    <w:rsid w:val="00EA6132"/>
    <w:rsid w:val="00EA6E83"/>
    <w:rsid w:val="00EB04E0"/>
    <w:rsid w:val="00EB12CD"/>
    <w:rsid w:val="00EB1915"/>
    <w:rsid w:val="00EB560E"/>
    <w:rsid w:val="00ED1A5A"/>
    <w:rsid w:val="00ED1EFA"/>
    <w:rsid w:val="00EE0B3E"/>
    <w:rsid w:val="00EE1FBE"/>
    <w:rsid w:val="00EE213D"/>
    <w:rsid w:val="00EE5FAB"/>
    <w:rsid w:val="00EE634C"/>
    <w:rsid w:val="00EF3CB5"/>
    <w:rsid w:val="00EF7B1C"/>
    <w:rsid w:val="00F005F5"/>
    <w:rsid w:val="00F00903"/>
    <w:rsid w:val="00F0467E"/>
    <w:rsid w:val="00F06239"/>
    <w:rsid w:val="00F06328"/>
    <w:rsid w:val="00F07A34"/>
    <w:rsid w:val="00F10881"/>
    <w:rsid w:val="00F12C0C"/>
    <w:rsid w:val="00F14896"/>
    <w:rsid w:val="00F15194"/>
    <w:rsid w:val="00F16A84"/>
    <w:rsid w:val="00F176CD"/>
    <w:rsid w:val="00F21F9A"/>
    <w:rsid w:val="00F23CFB"/>
    <w:rsid w:val="00F23EC1"/>
    <w:rsid w:val="00F25D2C"/>
    <w:rsid w:val="00F31D84"/>
    <w:rsid w:val="00F3389E"/>
    <w:rsid w:val="00F40B5A"/>
    <w:rsid w:val="00F41AE6"/>
    <w:rsid w:val="00F41FF2"/>
    <w:rsid w:val="00F476D4"/>
    <w:rsid w:val="00F50908"/>
    <w:rsid w:val="00F60C60"/>
    <w:rsid w:val="00F60F22"/>
    <w:rsid w:val="00F62A9E"/>
    <w:rsid w:val="00F66D25"/>
    <w:rsid w:val="00F82921"/>
    <w:rsid w:val="00F9013E"/>
    <w:rsid w:val="00F92BDD"/>
    <w:rsid w:val="00F94ADF"/>
    <w:rsid w:val="00F95F11"/>
    <w:rsid w:val="00FA4277"/>
    <w:rsid w:val="00FA5488"/>
    <w:rsid w:val="00FB555F"/>
    <w:rsid w:val="00FB5BAD"/>
    <w:rsid w:val="00FC11EB"/>
    <w:rsid w:val="00FC1BAA"/>
    <w:rsid w:val="00FC5165"/>
    <w:rsid w:val="00FC7B64"/>
    <w:rsid w:val="00FD0EE2"/>
    <w:rsid w:val="00FD140A"/>
    <w:rsid w:val="00FD5ADD"/>
    <w:rsid w:val="00FE0857"/>
    <w:rsid w:val="00FE0DF6"/>
    <w:rsid w:val="00FE444D"/>
    <w:rsid w:val="00FE5DDB"/>
    <w:rsid w:val="00FF13EB"/>
    <w:rsid w:val="00FF1436"/>
    <w:rsid w:val="00FF17A5"/>
    <w:rsid w:val="00FF2351"/>
    <w:rsid w:val="00FF2D3C"/>
    <w:rsid w:val="00FF461A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0DB62"/>
  <w15:chartTrackingRefBased/>
  <w15:docId w15:val="{F6DE0E83-50B8-46F8-AFAF-9AE94472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915C92"/>
    <w:rPr>
      <w:color w:val="954F72"/>
      <w:u w:val="single"/>
    </w:rPr>
  </w:style>
  <w:style w:type="character" w:styleId="Zdraznn">
    <w:name w:val="Emphasis"/>
    <w:uiPriority w:val="20"/>
    <w:qFormat/>
    <w:rsid w:val="00FC5165"/>
    <w:rPr>
      <w:i/>
      <w:iCs/>
    </w:rPr>
  </w:style>
  <w:style w:type="paragraph" w:styleId="Odstavecseseznamem">
    <w:name w:val="List Paragraph"/>
    <w:basedOn w:val="Normln"/>
    <w:uiPriority w:val="34"/>
    <w:qFormat/>
    <w:rsid w:val="00CB2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ondvysoci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dalikova.l@kr-vysocin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jkova.ivona@kr-vysocin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r-vysocina.cz/edot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F851D-4EF7-4FD3-AB8E-7F0A3789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2406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16570</CharactersWithSpaces>
  <SharedDoc>false</SharedDoc>
  <HLinks>
    <vt:vector size="42" baseType="variant">
      <vt:variant>
        <vt:i4>8323134</vt:i4>
      </vt:variant>
      <vt:variant>
        <vt:i4>21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6750209</vt:i4>
      </vt:variant>
      <vt:variant>
        <vt:i4>18</vt:i4>
      </vt:variant>
      <vt:variant>
        <vt:i4>0</vt:i4>
      </vt:variant>
      <vt:variant>
        <vt:i4>5</vt:i4>
      </vt:variant>
      <vt:variant>
        <vt:lpwstr>https://wwwinfo.mfcr.cz/ares/ares_es.html.cz</vt:lpwstr>
      </vt:variant>
      <vt:variant>
        <vt:lpwstr/>
      </vt:variant>
      <vt:variant>
        <vt:i4>4915209</vt:i4>
      </vt:variant>
      <vt:variant>
        <vt:i4>12</vt:i4>
      </vt:variant>
      <vt:variant>
        <vt:i4>0</vt:i4>
      </vt:variant>
      <vt:variant>
        <vt:i4>5</vt:i4>
      </vt:variant>
      <vt:variant>
        <vt:lpwstr>https://www.kr-vysocina.cz/podatelna-krajskeho-uradu-kraje-vysocina/d-4032052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2293807</vt:i4>
      </vt:variant>
      <vt:variant>
        <vt:i4>0</vt:i4>
      </vt:variant>
      <vt:variant>
        <vt:i4>0</vt:i4>
      </vt:variant>
      <vt:variant>
        <vt:i4>5</vt:i4>
      </vt:variant>
      <vt:variant>
        <vt:lpwstr>https://www.kr-vysocina.cz/strategie-rozvoje-kraje-vysocina/ds-300352/archiv=0&amp;p1=61524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Hájková Ivona Ing.</cp:lastModifiedBy>
  <cp:revision>5</cp:revision>
  <cp:lastPrinted>2018-03-01T11:02:00Z</cp:lastPrinted>
  <dcterms:created xsi:type="dcterms:W3CDTF">2025-02-26T14:16:00Z</dcterms:created>
  <dcterms:modified xsi:type="dcterms:W3CDTF">2025-02-26T15:11:00Z</dcterms:modified>
</cp:coreProperties>
</file>