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76E22B35" w:rsidR="00FD5ADD" w:rsidRPr="00842C4E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842C4E">
        <w:rPr>
          <w:rFonts w:ascii="Arial" w:hAnsi="Arial" w:cs="Arial"/>
          <w:sz w:val="32"/>
          <w:szCs w:val="32"/>
          <w:lang w:val="cs-CZ"/>
        </w:rPr>
        <w:t>PROGRAM „</w:t>
      </w:r>
      <w:r w:rsidR="00842C4E" w:rsidRPr="00842C4E">
        <w:rPr>
          <w:rFonts w:ascii="Arial" w:hAnsi="Arial" w:cs="Arial"/>
          <w:sz w:val="32"/>
          <w:szCs w:val="32"/>
        </w:rPr>
        <w:t>ROZVOJ PODNIKATELŮ 2025</w:t>
      </w:r>
      <w:r w:rsidRPr="00842C4E">
        <w:rPr>
          <w:rFonts w:ascii="Arial" w:hAnsi="Arial" w:cs="Arial"/>
          <w:sz w:val="32"/>
          <w:szCs w:val="32"/>
          <w:lang w:val="cs-CZ"/>
        </w:rPr>
        <w:t>“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68DFDD01" w:rsidR="00E67318" w:rsidRPr="00811D37" w:rsidRDefault="00D937AD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FV</w:t>
      </w:r>
      <w:r w:rsidR="00842C4E">
        <w:rPr>
          <w:rFonts w:ascii="Arial" w:hAnsi="Arial" w:cs="Arial"/>
          <w:b/>
          <w:bCs/>
          <w:color w:val="00B0F0"/>
          <w:sz w:val="22"/>
          <w:szCs w:val="22"/>
        </w:rPr>
        <w:t>02961.0xxx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2B1DAA32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DE6DB2">
        <w:rPr>
          <w:rFonts w:ascii="Arial" w:hAnsi="Arial" w:cs="Arial"/>
          <w:sz w:val="22"/>
        </w:rPr>
        <w:t>Ing. Jiří Pokorný</w:t>
      </w:r>
      <w:r>
        <w:rPr>
          <w:rFonts w:ascii="Arial" w:hAnsi="Arial" w:cs="Arial"/>
          <w:sz w:val="22"/>
        </w:rPr>
        <w:t>, náměstek hejtmana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3B0DF86B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92696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47409128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842C4E">
        <w:rPr>
          <w:rFonts w:ascii="Arial" w:hAnsi="Arial" w:cs="Arial"/>
          <w:sz w:val="22"/>
          <w:szCs w:val="22"/>
        </w:rPr>
        <w:t>60</w:t>
      </w:r>
      <w:r w:rsidR="00887E6B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60AB9887" w14:textId="65611775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074F95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1639350" w14:textId="58484FD3"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="009C201D" w:rsidRPr="0058064D">
        <w:rPr>
          <w:sz w:val="22"/>
          <w:szCs w:val="22"/>
        </w:rPr>
        <w:t xml:space="preserve">Dotace je poskytována jako podpora malého rozsahu (de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) ve smyslu Nařízení Komise (EU) č. </w:t>
      </w:r>
      <w:r w:rsidR="009C201D">
        <w:rPr>
          <w:sz w:val="22"/>
          <w:szCs w:val="22"/>
        </w:rPr>
        <w:t>2023/2831</w:t>
      </w:r>
      <w:r w:rsidR="009C201D" w:rsidRPr="0058064D">
        <w:rPr>
          <w:sz w:val="22"/>
          <w:szCs w:val="22"/>
        </w:rPr>
        <w:t xml:space="preserve"> ze dne </w:t>
      </w:r>
      <w:r w:rsidR="009C201D">
        <w:rPr>
          <w:sz w:val="22"/>
          <w:szCs w:val="22"/>
        </w:rPr>
        <w:t>13. 12. 2023</w:t>
      </w:r>
      <w:r w:rsidR="009C201D" w:rsidRPr="0058064D">
        <w:rPr>
          <w:sz w:val="22"/>
          <w:szCs w:val="22"/>
        </w:rPr>
        <w:t xml:space="preserve"> o použití článků 107 a 108 Smlouvy </w:t>
      </w:r>
      <w:r w:rsidR="009C201D" w:rsidRPr="0058064D">
        <w:rPr>
          <w:sz w:val="22"/>
          <w:szCs w:val="22"/>
        </w:rPr>
        <w:br/>
        <w:t xml:space="preserve">o fungování Evropské unie na podporu 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 </w:t>
      </w:r>
      <w:r w:rsidR="009C201D" w:rsidRPr="00F676EE">
        <w:rPr>
          <w:sz w:val="22"/>
          <w:szCs w:val="22"/>
        </w:rPr>
        <w:t>(</w:t>
      </w:r>
      <w:proofErr w:type="spell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Úř</w:t>
      </w:r>
      <w:proofErr w:type="spellEnd"/>
      <w:r w:rsidR="009C201D">
        <w:rPr>
          <w:rStyle w:val="Zdraznn"/>
          <w:color w:val="333333"/>
          <w:sz w:val="22"/>
          <w:szCs w:val="22"/>
          <w:shd w:val="clear" w:color="auto" w:fill="FFFFFF"/>
        </w:rPr>
        <w:t>.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věst</w:t>
      </w:r>
      <w:proofErr w:type="spellEnd"/>
      <w:proofErr w:type="gramEnd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. L, 2023/2831, 15.</w:t>
      </w:r>
      <w:r w:rsidR="009C201D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12. 2023)</w:t>
      </w:r>
      <w:r w:rsidRPr="0058064D">
        <w:rPr>
          <w:i/>
          <w:iCs/>
          <w:color w:val="auto"/>
          <w:sz w:val="22"/>
          <w:szCs w:val="22"/>
        </w:rPr>
        <w:t>.</w:t>
      </w:r>
      <w:r w:rsidRPr="0058064D">
        <w:rPr>
          <w:i/>
          <w:iCs/>
          <w:sz w:val="22"/>
          <w:szCs w:val="22"/>
        </w:rPr>
        <w:t xml:space="preserve"> </w:t>
      </w:r>
    </w:p>
    <w:p w14:paraId="14174A7E" w14:textId="77777777"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14:paraId="54BDF511" w14:textId="5C416CCC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54F7A88C" w14:textId="2321A6C8" w:rsidR="008C2ADB" w:rsidRDefault="008C2ADB" w:rsidP="00E67318">
      <w:pPr>
        <w:jc w:val="center"/>
        <w:rPr>
          <w:rFonts w:ascii="Arial" w:hAnsi="Arial" w:cs="Arial"/>
          <w:b/>
          <w:sz w:val="22"/>
        </w:rPr>
      </w:pPr>
    </w:p>
    <w:p w14:paraId="5D080B10" w14:textId="0D394CFA" w:rsidR="008C2ADB" w:rsidRDefault="008C2ADB" w:rsidP="00E67318">
      <w:pPr>
        <w:jc w:val="center"/>
        <w:rPr>
          <w:rFonts w:ascii="Arial" w:hAnsi="Arial" w:cs="Arial"/>
          <w:b/>
          <w:sz w:val="22"/>
        </w:rPr>
      </w:pPr>
    </w:p>
    <w:p w14:paraId="6A4ABEA7" w14:textId="4DC9764C" w:rsidR="008C2ADB" w:rsidRDefault="008C2ADB" w:rsidP="00E67318">
      <w:pPr>
        <w:jc w:val="center"/>
        <w:rPr>
          <w:rFonts w:ascii="Arial" w:hAnsi="Arial" w:cs="Arial"/>
          <w:b/>
          <w:sz w:val="22"/>
        </w:rPr>
      </w:pPr>
    </w:p>
    <w:p w14:paraId="44CC1754" w14:textId="77777777" w:rsidR="008C2ADB" w:rsidRDefault="008C2ADB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5642BC67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FE0DF6" w:rsidRPr="00FE4ECD">
        <w:rPr>
          <w:rFonts w:ascii="Arial" w:hAnsi="Arial" w:cs="Arial"/>
          <w:sz w:val="22"/>
          <w:szCs w:val="22"/>
        </w:rPr>
        <w:t>9</w:t>
      </w:r>
      <w:r w:rsidR="006F6129" w:rsidRPr="00FE4ECD">
        <w:rPr>
          <w:rFonts w:ascii="Arial" w:hAnsi="Arial" w:cs="Arial"/>
          <w:sz w:val="22"/>
          <w:szCs w:val="22"/>
        </w:rPr>
        <w:t>0</w:t>
      </w:r>
      <w:r w:rsidR="006F6129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733915A8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784530CC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bCs/>
          <w:sz w:val="22"/>
          <w:szCs w:val="22"/>
        </w:rPr>
        <w:t xml:space="preserve"> a povinen </w:t>
      </w:r>
      <w:r w:rsidR="004218E5">
        <w:rPr>
          <w:rFonts w:ascii="Arial" w:hAnsi="Arial" w:cs="Arial"/>
          <w:bCs/>
          <w:sz w:val="22"/>
          <w:szCs w:val="22"/>
        </w:rPr>
        <w:t>projekt</w:t>
      </w:r>
      <w:r w:rsidRPr="00EC7FF9">
        <w:rPr>
          <w:rFonts w:ascii="Arial" w:hAnsi="Arial" w:cs="Arial"/>
          <w:bCs/>
          <w:sz w:val="22"/>
          <w:szCs w:val="22"/>
        </w:rPr>
        <w:t xml:space="preserve"> zrealizovat nejpozději</w:t>
      </w:r>
      <w:r w:rsidRPr="00EC7FF9">
        <w:rPr>
          <w:rFonts w:ascii="Arial" w:hAnsi="Arial" w:cs="Arial"/>
          <w:sz w:val="22"/>
          <w:szCs w:val="22"/>
        </w:rPr>
        <w:t xml:space="preserve"> do </w:t>
      </w:r>
      <w:r w:rsidR="00FE4ECD">
        <w:rPr>
          <w:rFonts w:ascii="Arial" w:hAnsi="Arial" w:cs="Arial"/>
          <w:sz w:val="22"/>
          <w:szCs w:val="22"/>
        </w:rPr>
        <w:t>3</w:t>
      </w:r>
      <w:r w:rsidR="007D2D6D">
        <w:rPr>
          <w:rFonts w:ascii="Arial" w:hAnsi="Arial" w:cs="Arial"/>
          <w:sz w:val="22"/>
          <w:szCs w:val="22"/>
        </w:rPr>
        <w:t>1</w:t>
      </w:r>
      <w:r w:rsidR="00FE4ECD">
        <w:rPr>
          <w:rFonts w:ascii="Arial" w:hAnsi="Arial" w:cs="Arial"/>
          <w:sz w:val="22"/>
          <w:szCs w:val="22"/>
        </w:rPr>
        <w:t>. 10. 2026</w:t>
      </w:r>
      <w:r w:rsidRPr="00CD0146">
        <w:rPr>
          <w:rFonts w:ascii="Arial" w:hAnsi="Arial" w:cs="Arial"/>
          <w:sz w:val="22"/>
          <w:szCs w:val="22"/>
        </w:rPr>
        <w:t>.</w:t>
      </w:r>
      <w:r w:rsidRPr="00EC7FF9">
        <w:rPr>
          <w:rFonts w:ascii="Arial" w:hAnsi="Arial" w:cs="Arial"/>
          <w:sz w:val="22"/>
          <w:szCs w:val="22"/>
        </w:rPr>
        <w:t xml:space="preserve">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mohou </w:t>
      </w:r>
      <w:r w:rsidRPr="00EC7FF9">
        <w:rPr>
          <w:rFonts w:ascii="Arial" w:hAnsi="Arial" w:cs="Arial"/>
          <w:sz w:val="22"/>
          <w:szCs w:val="22"/>
        </w:rPr>
        <w:t>vznik</w:t>
      </w:r>
      <w:r>
        <w:rPr>
          <w:rFonts w:ascii="Arial" w:hAnsi="Arial" w:cs="Arial"/>
          <w:sz w:val="22"/>
          <w:szCs w:val="22"/>
        </w:rPr>
        <w:t>at</w:t>
      </w:r>
      <w:r w:rsidRPr="00EC7FF9">
        <w:rPr>
          <w:rFonts w:ascii="Arial" w:hAnsi="Arial" w:cs="Arial"/>
          <w:sz w:val="22"/>
          <w:szCs w:val="22"/>
        </w:rPr>
        <w:t xml:space="preserve"> nejdříve dnem </w:t>
      </w:r>
      <w:r w:rsidR="003F1364">
        <w:rPr>
          <w:rFonts w:ascii="Arial" w:hAnsi="Arial" w:cs="Arial"/>
          <w:sz w:val="22"/>
        </w:rPr>
        <w:t xml:space="preserve">1. 11. 2025.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09B39B91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 w:rsidR="00066B54"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 w:rsidR="00066B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07832E02" w14:textId="313DD191"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</w:t>
      </w:r>
      <w:r w:rsidR="008C7F3C">
        <w:rPr>
          <w:rFonts w:ascii="Arial" w:hAnsi="Arial" w:cs="Arial"/>
          <w:sz w:val="22"/>
        </w:rPr>
        <w:t>7</w:t>
      </w:r>
      <w:r w:rsidRPr="00470A66"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9C727D">
        <w:rPr>
          <w:rFonts w:ascii="Arial" w:hAnsi="Arial" w:cs="Arial"/>
          <w:sz w:val="22"/>
        </w:rPr>
        <w:t>,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14:paraId="4E88B83A" w14:textId="77777777"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14:paraId="6E105711" w14:textId="77777777"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03E92AC1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2319E018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32B6B21D" w14:textId="77777777"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14:paraId="25DBE19F" w14:textId="77777777" w:rsidR="00E67318" w:rsidRPr="00877E92" w:rsidRDefault="007B7B95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67318" w:rsidRPr="00877E92">
        <w:rPr>
          <w:rFonts w:ascii="Arial" w:hAnsi="Arial" w:cs="Arial"/>
          <w:sz w:val="22"/>
        </w:rPr>
        <w:t>,</w:t>
      </w:r>
    </w:p>
    <w:p w14:paraId="7F6B577E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 w:rsidR="00E67318">
        <w:rPr>
          <w:rFonts w:ascii="Arial" w:hAnsi="Arial" w:cs="Arial"/>
          <w:sz w:val="22"/>
        </w:rPr>
        <w:t>,</w:t>
      </w:r>
    </w:p>
    <w:p w14:paraId="54086898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E67318">
        <w:rPr>
          <w:rFonts w:ascii="Arial" w:hAnsi="Arial" w:cs="Arial"/>
          <w:sz w:val="22"/>
        </w:rPr>
        <w:t>,</w:t>
      </w:r>
    </w:p>
    <w:p w14:paraId="61A177BE" w14:textId="77777777" w:rsidR="00E67318" w:rsidRPr="00664BDC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 w:rsidR="00E67318" w:rsidRPr="00CE31A6">
        <w:rPr>
          <w:rFonts w:ascii="Arial" w:hAnsi="Arial" w:cs="Arial"/>
          <w:sz w:val="22"/>
        </w:rPr>
        <w:t>,</w:t>
      </w:r>
    </w:p>
    <w:p w14:paraId="0CF83373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drobný dlouhodobý hmotný majetek (výrobní technologie s pořizovací hodnotou do 40 tis. Kč)</w:t>
      </w:r>
      <w:r>
        <w:rPr>
          <w:rFonts w:ascii="Arial" w:hAnsi="Arial" w:cs="Arial"/>
          <w:sz w:val="22"/>
        </w:rPr>
        <w:t>,</w:t>
      </w:r>
    </w:p>
    <w:p w14:paraId="28DA78A7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nebo technologická část stavby (investice nebo technické zhodnocení),</w:t>
      </w:r>
    </w:p>
    <w:p w14:paraId="60536925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pro architektonickou činnost, skládačka výkresů, kancelářské kopírovací stroje a tiskárny, </w:t>
      </w:r>
      <w:r w:rsidRPr="007066BA">
        <w:rPr>
          <w:rFonts w:ascii="Arial" w:hAnsi="Arial" w:cs="Arial"/>
          <w:sz w:val="22"/>
        </w:rPr>
        <w:t>stroje na výrobu reklamních a upomínkových předmětů</w:t>
      </w:r>
      <w:r>
        <w:rPr>
          <w:rFonts w:ascii="Arial" w:hAnsi="Arial" w:cs="Arial"/>
          <w:sz w:val="22"/>
        </w:rPr>
        <w:t>,</w:t>
      </w:r>
      <w:r w:rsidRPr="007066BA">
        <w:rPr>
          <w:rFonts w:ascii="Arial" w:hAnsi="Arial" w:cs="Arial"/>
          <w:sz w:val="22"/>
        </w:rPr>
        <w:t xml:space="preserve"> </w:t>
      </w:r>
    </w:p>
    <w:p w14:paraId="7AF59F68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vozíky na nářadí, samostatné úložné boxy na nářadí, lešení a mobilní oplocení,</w:t>
      </w:r>
    </w:p>
    <w:p w14:paraId="3BF1595C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zařízení sloužící k  čepování piva, vína, kávovary, stroj na točenou zmrzlinu,</w:t>
      </w:r>
    </w:p>
    <w:p w14:paraId="34FDEC93" w14:textId="77777777" w:rsidR="00821E73" w:rsidRPr="007A0CCA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vytápění dílen a provozoven (kotel, akumulační kamna, apod.), pomocné vybavení dílen a provozoven (pracovní a svařovací stoly, svěrák, kovadlina, nábytek apod.),</w:t>
      </w:r>
    </w:p>
    <w:p w14:paraId="0C698831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znalecké posudky,</w:t>
      </w:r>
    </w:p>
    <w:p w14:paraId="479A6989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opravy a údržbu strojů a strojních zařízení,</w:t>
      </w:r>
    </w:p>
    <w:p w14:paraId="09CF8D48" w14:textId="77777777" w:rsidR="00821E73" w:rsidRPr="007A0CCA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leasing, </w:t>
      </w:r>
    </w:p>
    <w:p w14:paraId="7A6BB4D5" w14:textId="77777777" w:rsidR="00821E73" w:rsidRPr="008630FE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 w:rsidRPr="008630FE">
        <w:rPr>
          <w:rFonts w:ascii="Arial" w:hAnsi="Arial" w:cs="Arial"/>
          <w:sz w:val="22"/>
        </w:rPr>
        <w:t>nákup osobních</w:t>
      </w:r>
      <w:r>
        <w:rPr>
          <w:rFonts w:ascii="Arial" w:hAnsi="Arial" w:cs="Arial"/>
          <w:sz w:val="22"/>
        </w:rPr>
        <w:t>,</w:t>
      </w:r>
      <w:r w:rsidRPr="008630FE">
        <w:rPr>
          <w:rFonts w:ascii="Arial" w:hAnsi="Arial" w:cs="Arial"/>
          <w:sz w:val="22"/>
        </w:rPr>
        <w:t xml:space="preserve"> dodávkových</w:t>
      </w:r>
      <w:r>
        <w:rPr>
          <w:rFonts w:ascii="Arial" w:hAnsi="Arial" w:cs="Arial"/>
          <w:sz w:val="22"/>
        </w:rPr>
        <w:t xml:space="preserve"> a</w:t>
      </w:r>
      <w:r w:rsidRPr="008630FE">
        <w:rPr>
          <w:rFonts w:ascii="Arial" w:hAnsi="Arial" w:cs="Arial"/>
          <w:sz w:val="22"/>
        </w:rPr>
        <w:t xml:space="preserve"> nákladních automobilů</w:t>
      </w:r>
      <w:r>
        <w:rPr>
          <w:rFonts w:ascii="Arial" w:hAnsi="Arial" w:cs="Arial"/>
          <w:sz w:val="22"/>
        </w:rPr>
        <w:t>,</w:t>
      </w:r>
      <w:r w:rsidRPr="008630FE">
        <w:rPr>
          <w:rFonts w:ascii="Arial" w:hAnsi="Arial" w:cs="Arial"/>
          <w:sz w:val="22"/>
        </w:rPr>
        <w:t xml:space="preserve"> autobusů, podvalník</w:t>
      </w:r>
      <w:r>
        <w:rPr>
          <w:rFonts w:ascii="Arial" w:hAnsi="Arial" w:cs="Arial"/>
          <w:sz w:val="22"/>
        </w:rPr>
        <w:t>ů</w:t>
      </w:r>
      <w:r w:rsidRPr="008630FE">
        <w:rPr>
          <w:rFonts w:ascii="Arial" w:hAnsi="Arial" w:cs="Arial"/>
          <w:sz w:val="22"/>
        </w:rPr>
        <w:t>, přívěs</w:t>
      </w:r>
      <w:r>
        <w:rPr>
          <w:rFonts w:ascii="Arial" w:hAnsi="Arial" w:cs="Arial"/>
          <w:sz w:val="22"/>
        </w:rPr>
        <w:t>ů a</w:t>
      </w:r>
      <w:r w:rsidRPr="008630FE">
        <w:rPr>
          <w:rFonts w:ascii="Arial" w:hAnsi="Arial" w:cs="Arial"/>
          <w:sz w:val="22"/>
        </w:rPr>
        <w:t xml:space="preserve"> vlek</w:t>
      </w:r>
      <w:r>
        <w:rPr>
          <w:rFonts w:ascii="Arial" w:hAnsi="Arial" w:cs="Arial"/>
          <w:sz w:val="22"/>
        </w:rPr>
        <w:t>ů</w:t>
      </w:r>
      <w:r w:rsidRPr="008630FE">
        <w:rPr>
          <w:rFonts w:ascii="Arial" w:hAnsi="Arial" w:cs="Arial"/>
          <w:sz w:val="22"/>
        </w:rPr>
        <w:t xml:space="preserve"> za auto, nádrž</w:t>
      </w:r>
      <w:r>
        <w:rPr>
          <w:rFonts w:ascii="Arial" w:hAnsi="Arial" w:cs="Arial"/>
          <w:sz w:val="22"/>
        </w:rPr>
        <w:t>í</w:t>
      </w:r>
      <w:r w:rsidRPr="008630FE">
        <w:rPr>
          <w:rFonts w:ascii="Arial" w:hAnsi="Arial" w:cs="Arial"/>
          <w:sz w:val="22"/>
        </w:rPr>
        <w:t xml:space="preserve"> na pohonné hmoty,</w:t>
      </w:r>
      <w:r>
        <w:rPr>
          <w:rFonts w:ascii="Arial" w:hAnsi="Arial" w:cs="Arial"/>
          <w:sz w:val="22"/>
        </w:rPr>
        <w:t xml:space="preserve"> </w:t>
      </w:r>
    </w:p>
    <w:p w14:paraId="110539A1" w14:textId="77777777" w:rsidR="00821E73" w:rsidRPr="0057310E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zemědělských strojů (např. traktorů) a strojních zařízení, </w:t>
      </w:r>
      <w:r>
        <w:rPr>
          <w:rFonts w:ascii="Arial" w:hAnsi="Arial" w:cs="Arial"/>
          <w:sz w:val="22"/>
          <w:szCs w:val="22"/>
        </w:rPr>
        <w:t xml:space="preserve">zahradní techniky (traktůrky na sekání trávy, křovinořezy, </w:t>
      </w:r>
      <w:proofErr w:type="spellStart"/>
      <w:r>
        <w:rPr>
          <w:rFonts w:ascii="Arial" w:hAnsi="Arial" w:cs="Arial"/>
          <w:sz w:val="22"/>
          <w:szCs w:val="22"/>
        </w:rPr>
        <w:t>vyžínače</w:t>
      </w:r>
      <w:proofErr w:type="spellEnd"/>
      <w:r>
        <w:rPr>
          <w:rFonts w:ascii="Arial" w:hAnsi="Arial" w:cs="Arial"/>
          <w:sz w:val="22"/>
          <w:szCs w:val="22"/>
        </w:rPr>
        <w:t xml:space="preserve">, sekačky, </w:t>
      </w:r>
      <w:proofErr w:type="spellStart"/>
      <w:r>
        <w:rPr>
          <w:rFonts w:ascii="Arial" w:hAnsi="Arial" w:cs="Arial"/>
          <w:sz w:val="22"/>
          <w:szCs w:val="22"/>
        </w:rPr>
        <w:t>štěpkovače</w:t>
      </w:r>
      <w:proofErr w:type="spellEnd"/>
      <w:r>
        <w:rPr>
          <w:rFonts w:ascii="Arial" w:hAnsi="Arial" w:cs="Arial"/>
          <w:sz w:val="22"/>
          <w:szCs w:val="22"/>
        </w:rPr>
        <w:t>, apod.),</w:t>
      </w:r>
    </w:p>
    <w:p w14:paraId="10809ED9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HW a SW </w:t>
      </w:r>
      <w:r>
        <w:rPr>
          <w:rFonts w:ascii="Arial" w:hAnsi="Arial" w:cs="Arial"/>
          <w:sz w:val="22"/>
        </w:rPr>
        <w:t>netvořící nedílnou součást výrobní technologie, která je předmětem projektu,</w:t>
      </w:r>
    </w:p>
    <w:p w14:paraId="315A97A4" w14:textId="77777777" w:rsidR="00821E73" w:rsidRDefault="00821E73" w:rsidP="00821E73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použité výrobní technologie.</w:t>
      </w:r>
    </w:p>
    <w:p w14:paraId="0A7B9CC7" w14:textId="519F89D8" w:rsidR="00E67318" w:rsidRPr="001B3E10" w:rsidRDefault="00E67318" w:rsidP="00821E73">
      <w:pPr>
        <w:widowControl w:val="0"/>
        <w:ind w:left="1260"/>
        <w:jc w:val="both"/>
        <w:rPr>
          <w:rFonts w:ascii="Arial" w:hAnsi="Arial" w:cs="Arial"/>
          <w:color w:val="00B0F0"/>
          <w:sz w:val="22"/>
        </w:rPr>
      </w:pPr>
    </w:p>
    <w:p w14:paraId="433A2F3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A3268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227CF563" w14:textId="63123F39" w:rsidR="00E46000" w:rsidRDefault="00E46000" w:rsidP="00E46000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nákup nových výrobních technologií včetně souvisejících </w:t>
      </w:r>
      <w:r w:rsidR="00527E86"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 xml:space="preserve">technologických rozvodů a HW a SW, </w:t>
      </w:r>
    </w:p>
    <w:p w14:paraId="2EDE9BD4" w14:textId="50BB622A" w:rsidR="00E46000" w:rsidRDefault="00E46000" w:rsidP="00E46000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technické zhodnocení výrobních technologií včetně souvisejících technologických rozvodů a HW a SW, </w:t>
      </w:r>
    </w:p>
    <w:p w14:paraId="2D0CDBB9" w14:textId="7CCDAE07" w:rsidR="00E46000" w:rsidRPr="00FF6E46" w:rsidRDefault="00E46000" w:rsidP="00E46000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dopravu, instalaci a uvedení výrobní technologie do provozu (včetně </w:t>
      </w:r>
      <w:r w:rsidR="00527E86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připojení na sítě, odsávání apod.) a zaškolení obsluhy.</w:t>
      </w:r>
    </w:p>
    <w:p w14:paraId="1EA09923" w14:textId="6DD4D10D" w:rsidR="00E67318" w:rsidRPr="00E46000" w:rsidRDefault="00E67318" w:rsidP="00E46000">
      <w:pPr>
        <w:ind w:left="1260"/>
        <w:jc w:val="both"/>
        <w:rPr>
          <w:rFonts w:ascii="Arial" w:hAnsi="Arial" w:cs="Arial"/>
          <w:sz w:val="22"/>
        </w:rPr>
      </w:pPr>
    </w:p>
    <w:p w14:paraId="121F916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56357E0F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="00217B38">
        <w:rPr>
          <w:szCs w:val="24"/>
        </w:rPr>
        <w:t>FV02961.0xxx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5A808B8F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 w:rsidR="00A23A9F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>data ukončení rea</w:t>
      </w:r>
      <w:r w:rsidR="00245B22">
        <w:rPr>
          <w:b w:val="0"/>
        </w:rPr>
        <w:t>lizace projektu uvedeného v Čl.</w:t>
      </w:r>
      <w:r w:rsidR="008C7F3C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1DBE33D5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proofErr w:type="spellStart"/>
      <w:r w:rsidR="0093281F">
        <w:rPr>
          <w:b w:val="0"/>
        </w:rPr>
        <w:t>KrÚ</w:t>
      </w:r>
      <w:proofErr w:type="spellEnd"/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A23A9F">
        <w:rPr>
          <w:b w:val="0"/>
        </w:rPr>
        <w:t xml:space="preserve">30. 11. 2026.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9298A0D" w14:textId="4804E331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0A5488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5E2149AF" w14:textId="67224EB4"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46C93C6E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1201510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2F18614C" w14:textId="53BC6D48" w:rsidR="00E67318" w:rsidRPr="00FD4101" w:rsidRDefault="00E67318" w:rsidP="009F643E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FD4101">
        <w:rPr>
          <w:b w:val="0"/>
          <w:color w:val="auto"/>
        </w:rPr>
        <w:t xml:space="preserve">Kraj je oprávněn provádět kontrolu v průběhu realizace </w:t>
      </w:r>
      <w:r w:rsidR="007E4240" w:rsidRPr="00FD4101">
        <w:rPr>
          <w:b w:val="0"/>
          <w:color w:val="auto"/>
        </w:rPr>
        <w:t>projekt</w:t>
      </w:r>
      <w:r w:rsidR="004218E5" w:rsidRPr="00FD4101">
        <w:rPr>
          <w:b w:val="0"/>
          <w:color w:val="auto"/>
        </w:rPr>
        <w:t>u</w:t>
      </w:r>
      <w:r w:rsidRPr="00FD4101">
        <w:rPr>
          <w:b w:val="0"/>
          <w:color w:val="auto"/>
        </w:rPr>
        <w:t xml:space="preserve"> i po </w:t>
      </w:r>
      <w:r w:rsidR="004218E5" w:rsidRPr="00FD4101">
        <w:rPr>
          <w:b w:val="0"/>
          <w:color w:val="auto"/>
        </w:rPr>
        <w:t>jeho</w:t>
      </w:r>
      <w:r w:rsidRPr="00FD4101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 w:rsidRPr="00FD4101">
        <w:rPr>
          <w:b w:val="0"/>
          <w:color w:val="auto"/>
        </w:rPr>
        <w:t>7</w:t>
      </w:r>
      <w:r w:rsidRPr="00FD4101">
        <w:rPr>
          <w:b w:val="0"/>
          <w:color w:val="auto"/>
        </w:rPr>
        <w:t xml:space="preserve"> písm. a) –</w:t>
      </w:r>
      <w:r w:rsidR="004E2EB3" w:rsidRPr="00FD4101">
        <w:rPr>
          <w:b w:val="0"/>
          <w:color w:val="auto"/>
        </w:rPr>
        <w:t xml:space="preserve"> </w:t>
      </w:r>
      <w:r w:rsidRPr="00FD4101">
        <w:rPr>
          <w:b w:val="0"/>
          <w:color w:val="auto"/>
        </w:rPr>
        <w:t xml:space="preserve">písm. i) </w:t>
      </w:r>
      <w:r w:rsidR="004E2EB3" w:rsidRPr="00FD4101">
        <w:rPr>
          <w:b w:val="0"/>
          <w:color w:val="auto"/>
        </w:rPr>
        <w:t>t</w:t>
      </w:r>
      <w:r w:rsidRPr="00FD4101">
        <w:rPr>
          <w:b w:val="0"/>
          <w:color w:val="auto"/>
        </w:rPr>
        <w:t xml:space="preserve">éto smlouvy. </w:t>
      </w: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lastRenderedPageBreak/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6179C4F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785A3E1" w14:textId="77777777" w:rsidR="00F05CF2" w:rsidRDefault="00F05CF2" w:rsidP="00E67318">
      <w:pPr>
        <w:pStyle w:val="Zkladntext"/>
        <w:autoSpaceDE/>
        <w:autoSpaceDN/>
        <w:adjustRightInd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7C0E805D" w14:textId="77777777"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2A1B15C4" w14:textId="77777777" w:rsidR="00DC298C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14:paraId="6C1ECBCE" w14:textId="77777777" w:rsidR="00DC298C" w:rsidRPr="00E67318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747D823D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0DFA474A" w14:textId="77777777" w:rsidR="00DC298C" w:rsidRDefault="00DC298C" w:rsidP="00DC298C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558D8F5D" w14:textId="5306E7C3" w:rsidR="00A14B28" w:rsidRDefault="00D225D4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</w:t>
      </w:r>
      <w:r w:rsidR="00355033">
        <w:rPr>
          <w:rFonts w:ascii="Arial" w:hAnsi="Arial" w:cs="Arial"/>
          <w:b w:val="0"/>
          <w:sz w:val="22"/>
          <w:szCs w:val="22"/>
        </w:rPr>
        <w:t>veřejném</w:t>
      </w:r>
      <w:r>
        <w:rPr>
          <w:rFonts w:ascii="Arial" w:hAnsi="Arial" w:cs="Arial"/>
          <w:b w:val="0"/>
          <w:sz w:val="22"/>
          <w:szCs w:val="22"/>
        </w:rPr>
        <w:t xml:space="preserve"> informačním místě Příjemce (např. u vstupu, u označení provozovny, ve vývěsce, u otevírací doby apod.)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4751B0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="00DC298C"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  <w:r w:rsidR="0037124D"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</w:t>
      </w:r>
      <w:r w:rsidR="0037124D">
        <w:rPr>
          <w:rFonts w:ascii="Arial" w:hAnsi="Arial" w:cs="Arial"/>
          <w:b w:val="0"/>
          <w:sz w:val="22"/>
          <w:szCs w:val="22"/>
        </w:rPr>
        <w:t xml:space="preserve"> </w:t>
      </w:r>
      <w:r w:rsidR="00355033">
        <w:rPr>
          <w:rFonts w:ascii="Arial" w:hAnsi="Arial" w:cs="Arial"/>
          <w:b w:val="0"/>
          <w:sz w:val="22"/>
          <w:szCs w:val="22"/>
        </w:rPr>
        <w:t>doplněn</w:t>
      </w:r>
      <w:r w:rsidR="0037124D">
        <w:rPr>
          <w:rFonts w:ascii="Arial" w:hAnsi="Arial" w:cs="Arial"/>
          <w:b w:val="0"/>
          <w:sz w:val="22"/>
          <w:szCs w:val="22"/>
        </w:rPr>
        <w:t xml:space="preserve"> o </w:t>
      </w:r>
      <w:r w:rsidR="00BF2940">
        <w:rPr>
          <w:rFonts w:ascii="Arial" w:hAnsi="Arial" w:cs="Arial"/>
          <w:b w:val="0"/>
          <w:sz w:val="22"/>
          <w:szCs w:val="22"/>
        </w:rPr>
        <w:t>základní informace o projekt</w:t>
      </w:r>
      <w:r w:rsidR="00395B21">
        <w:rPr>
          <w:rFonts w:ascii="Arial" w:hAnsi="Arial" w:cs="Arial"/>
          <w:b w:val="0"/>
          <w:sz w:val="22"/>
          <w:szCs w:val="22"/>
        </w:rPr>
        <w:t>u</w:t>
      </w:r>
      <w:r w:rsidR="00BF2940">
        <w:rPr>
          <w:rFonts w:ascii="Arial" w:hAnsi="Arial" w:cs="Arial"/>
          <w:b w:val="0"/>
          <w:sz w:val="22"/>
          <w:szCs w:val="22"/>
        </w:rPr>
        <w:t xml:space="preserve"> (</w:t>
      </w:r>
      <w:r w:rsidR="0037124D">
        <w:rPr>
          <w:rFonts w:ascii="Arial" w:hAnsi="Arial" w:cs="Arial"/>
          <w:b w:val="0"/>
          <w:sz w:val="22"/>
          <w:szCs w:val="22"/>
        </w:rPr>
        <w:t>náz</w:t>
      </w:r>
      <w:r w:rsidR="00355033">
        <w:rPr>
          <w:rFonts w:ascii="Arial" w:hAnsi="Arial" w:cs="Arial"/>
          <w:b w:val="0"/>
          <w:sz w:val="22"/>
          <w:szCs w:val="22"/>
        </w:rPr>
        <w:t>ev</w:t>
      </w:r>
      <w:r w:rsidR="0037124D">
        <w:rPr>
          <w:rFonts w:ascii="Arial" w:hAnsi="Arial" w:cs="Arial"/>
          <w:b w:val="0"/>
          <w:sz w:val="22"/>
          <w:szCs w:val="22"/>
        </w:rPr>
        <w:t xml:space="preserve"> projektu</w:t>
      </w:r>
      <w:r w:rsidR="00DE1EC4">
        <w:rPr>
          <w:rFonts w:ascii="Arial" w:hAnsi="Arial" w:cs="Arial"/>
          <w:b w:val="0"/>
          <w:sz w:val="22"/>
          <w:szCs w:val="22"/>
        </w:rPr>
        <w:t>,</w:t>
      </w:r>
      <w:r w:rsidR="0037124D">
        <w:rPr>
          <w:rFonts w:ascii="Arial" w:hAnsi="Arial" w:cs="Arial"/>
          <w:b w:val="0"/>
          <w:sz w:val="22"/>
          <w:szCs w:val="22"/>
        </w:rPr>
        <w:t xml:space="preserve"> v</w:t>
      </w:r>
      <w:r w:rsidR="00DE1EC4">
        <w:rPr>
          <w:rFonts w:ascii="Arial" w:hAnsi="Arial" w:cs="Arial"/>
          <w:b w:val="0"/>
          <w:sz w:val="22"/>
          <w:szCs w:val="22"/>
        </w:rPr>
        <w:t>ýše a rok</w:t>
      </w:r>
      <w:r w:rsidR="009D3D88">
        <w:rPr>
          <w:rFonts w:ascii="Arial" w:hAnsi="Arial" w:cs="Arial"/>
          <w:b w:val="0"/>
          <w:sz w:val="22"/>
          <w:szCs w:val="22"/>
        </w:rPr>
        <w:t xml:space="preserve"> poskytnuté</w:t>
      </w:r>
      <w:r w:rsidR="0037124D">
        <w:rPr>
          <w:rFonts w:ascii="Arial" w:hAnsi="Arial" w:cs="Arial"/>
          <w:b w:val="0"/>
          <w:sz w:val="22"/>
          <w:szCs w:val="22"/>
        </w:rPr>
        <w:t xml:space="preserve"> dotace</w:t>
      </w:r>
      <w:r w:rsidR="00BF2940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>,</w:t>
      </w:r>
      <w:r w:rsidR="00DC298C">
        <w:rPr>
          <w:rFonts w:ascii="Arial" w:hAnsi="Arial" w:cs="Arial"/>
          <w:b w:val="0"/>
          <w:sz w:val="22"/>
          <w:szCs w:val="22"/>
        </w:rPr>
        <w:t xml:space="preserve"> </w:t>
      </w:r>
    </w:p>
    <w:p w14:paraId="32C1C671" w14:textId="40411171" w:rsidR="00DC298C" w:rsidRDefault="009A1E30" w:rsidP="00155C5C">
      <w:pPr>
        <w:pStyle w:val="odrzka"/>
        <w:numPr>
          <w:ilvl w:val="0"/>
          <w:numId w:val="0"/>
        </w:numPr>
        <w:ind w:left="14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příjemce nemá veřejné informační místo nebo je dotovaný majetek přístupný veřejnosti, lze </w:t>
      </w:r>
      <w:r w:rsidR="005128A6">
        <w:rPr>
          <w:rFonts w:ascii="Arial" w:hAnsi="Arial" w:cs="Arial"/>
          <w:b w:val="0"/>
          <w:sz w:val="22"/>
          <w:szCs w:val="22"/>
        </w:rPr>
        <w:t xml:space="preserve">na dotovaný majetek </w:t>
      </w:r>
      <w:r>
        <w:rPr>
          <w:rFonts w:ascii="Arial" w:hAnsi="Arial" w:cs="Arial"/>
          <w:b w:val="0"/>
          <w:sz w:val="22"/>
          <w:szCs w:val="22"/>
        </w:rPr>
        <w:t>vylepit</w:t>
      </w:r>
      <w:r w:rsidR="009643A8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>samolepk</w:t>
      </w:r>
      <w:r>
        <w:rPr>
          <w:rFonts w:ascii="Arial" w:hAnsi="Arial" w:cs="Arial"/>
          <w:b w:val="0"/>
          <w:sz w:val="22"/>
          <w:szCs w:val="22"/>
        </w:rPr>
        <w:t>u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4751B0">
        <w:rPr>
          <w:rFonts w:ascii="Arial" w:hAnsi="Arial" w:cs="Arial"/>
          <w:b w:val="0"/>
          <w:sz w:val="22"/>
          <w:szCs w:val="22"/>
        </w:rPr>
        <w:t xml:space="preserve">se </w:t>
      </w:r>
      <w:r w:rsidR="00DC298C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>Sponzorským vzkaz</w:t>
      </w:r>
      <w:r w:rsidR="00DC298C">
        <w:rPr>
          <w:rFonts w:ascii="Arial" w:hAnsi="Arial" w:cs="Arial"/>
          <w:b w:val="0"/>
          <w:sz w:val="22"/>
          <w:szCs w:val="22"/>
        </w:rPr>
        <w:t>em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</w:t>
      </w:r>
      <w:r w:rsidR="009713DC">
        <w:rPr>
          <w:rFonts w:ascii="Arial" w:hAnsi="Arial" w:cs="Arial"/>
          <w:b w:val="0"/>
          <w:sz w:val="22"/>
          <w:szCs w:val="22"/>
        </w:rPr>
        <w:t> Čl.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1</w:t>
      </w:r>
      <w:r w:rsidR="008C7F3C">
        <w:rPr>
          <w:rFonts w:ascii="Arial" w:hAnsi="Arial" w:cs="Arial"/>
          <w:b w:val="0"/>
          <w:sz w:val="22"/>
          <w:szCs w:val="22"/>
        </w:rPr>
        <w:t>2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odst</w:t>
      </w:r>
      <w:r w:rsidR="00DC298C">
        <w:rPr>
          <w:rFonts w:ascii="Arial" w:hAnsi="Arial" w:cs="Arial"/>
          <w:b w:val="0"/>
          <w:sz w:val="22"/>
          <w:szCs w:val="22"/>
        </w:rPr>
        <w:t>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3</w:t>
      </w:r>
      <w:r w:rsidR="00DC298C">
        <w:rPr>
          <w:rFonts w:ascii="Arial" w:hAnsi="Arial" w:cs="Arial"/>
          <w:b w:val="0"/>
          <w:sz w:val="22"/>
          <w:szCs w:val="22"/>
        </w:rPr>
        <w:t>) této smlouvy</w:t>
      </w:r>
      <w:r>
        <w:rPr>
          <w:rFonts w:ascii="Arial" w:hAnsi="Arial" w:cs="Arial"/>
          <w:b w:val="0"/>
          <w:sz w:val="22"/>
          <w:szCs w:val="22"/>
        </w:rPr>
        <w:t>;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9643A8">
        <w:rPr>
          <w:rFonts w:ascii="Arial" w:hAnsi="Arial" w:cs="Arial"/>
          <w:b w:val="0"/>
          <w:sz w:val="22"/>
          <w:szCs w:val="22"/>
        </w:rPr>
        <w:t>vylepená samolepka</w:t>
      </w:r>
      <w:r>
        <w:rPr>
          <w:rFonts w:ascii="Arial" w:hAnsi="Arial" w:cs="Arial"/>
          <w:b w:val="0"/>
          <w:sz w:val="22"/>
          <w:szCs w:val="22"/>
        </w:rPr>
        <w:t xml:space="preserve"> musí být vylepena pouze na předmětu</w:t>
      </w:r>
      <w:r w:rsidR="00A14B28">
        <w:rPr>
          <w:rFonts w:ascii="Arial" w:hAnsi="Arial" w:cs="Arial"/>
          <w:b w:val="0"/>
          <w:sz w:val="22"/>
          <w:szCs w:val="22"/>
        </w:rPr>
        <w:t xml:space="preserve"> projektu</w:t>
      </w:r>
      <w:r w:rsidR="00A52722">
        <w:rPr>
          <w:rFonts w:ascii="Arial" w:hAnsi="Arial" w:cs="Arial"/>
          <w:b w:val="0"/>
          <w:sz w:val="22"/>
          <w:szCs w:val="22"/>
        </w:rPr>
        <w:t xml:space="preserve"> (nelze např. vylepit</w:t>
      </w:r>
      <w:r w:rsidR="00392215">
        <w:rPr>
          <w:rFonts w:ascii="Arial" w:hAnsi="Arial" w:cs="Arial"/>
          <w:b w:val="0"/>
          <w:sz w:val="22"/>
          <w:szCs w:val="22"/>
        </w:rPr>
        <w:t xml:space="preserve"> samostatnou samolepku</w:t>
      </w:r>
      <w:r w:rsidR="00A52722">
        <w:rPr>
          <w:rFonts w:ascii="Arial" w:hAnsi="Arial" w:cs="Arial"/>
          <w:b w:val="0"/>
          <w:sz w:val="22"/>
          <w:szCs w:val="22"/>
        </w:rPr>
        <w:t xml:space="preserve"> na dveře </w:t>
      </w:r>
      <w:r w:rsidR="00245B22">
        <w:rPr>
          <w:rFonts w:ascii="Arial" w:hAnsi="Arial" w:cs="Arial"/>
          <w:b w:val="0"/>
          <w:sz w:val="22"/>
          <w:szCs w:val="22"/>
        </w:rPr>
        <w:t>provozovny</w:t>
      </w:r>
      <w:r w:rsidR="00A52722">
        <w:rPr>
          <w:rFonts w:ascii="Arial" w:hAnsi="Arial" w:cs="Arial"/>
          <w:b w:val="0"/>
          <w:sz w:val="22"/>
          <w:szCs w:val="22"/>
        </w:rPr>
        <w:t xml:space="preserve">, </w:t>
      </w:r>
      <w:r w:rsidR="00245B22">
        <w:rPr>
          <w:rFonts w:ascii="Arial" w:hAnsi="Arial" w:cs="Arial"/>
          <w:b w:val="0"/>
          <w:sz w:val="22"/>
          <w:szCs w:val="22"/>
        </w:rPr>
        <w:t>ve které je umístěna technologie</w:t>
      </w:r>
      <w:bookmarkStart w:id="0" w:name="_GoBack"/>
      <w:bookmarkEnd w:id="0"/>
      <w:r w:rsidR="00A52722">
        <w:rPr>
          <w:rFonts w:ascii="Arial" w:hAnsi="Arial" w:cs="Arial"/>
          <w:b w:val="0"/>
          <w:sz w:val="22"/>
          <w:szCs w:val="22"/>
        </w:rPr>
        <w:t>)</w:t>
      </w:r>
      <w:r w:rsidR="00D225D4">
        <w:rPr>
          <w:rFonts w:ascii="Arial" w:hAnsi="Arial" w:cs="Arial"/>
          <w:b w:val="0"/>
          <w:sz w:val="22"/>
          <w:szCs w:val="22"/>
        </w:rPr>
        <w:t>,</w:t>
      </w:r>
      <w:r w:rsidR="00BF2940">
        <w:rPr>
          <w:rFonts w:ascii="Arial" w:hAnsi="Arial" w:cs="Arial"/>
          <w:b w:val="0"/>
          <w:sz w:val="22"/>
          <w:szCs w:val="22"/>
        </w:rPr>
        <w:t xml:space="preserve"> </w:t>
      </w:r>
      <w:r w:rsidR="00DC298C">
        <w:rPr>
          <w:rFonts w:ascii="Arial" w:hAnsi="Arial" w:cs="Arial"/>
          <w:b w:val="0"/>
          <w:sz w:val="22"/>
          <w:szCs w:val="22"/>
        </w:rPr>
        <w:t xml:space="preserve"> </w:t>
      </w:r>
    </w:p>
    <w:p w14:paraId="4EE6A6DB" w14:textId="77777777" w:rsidR="00DC298C" w:rsidRPr="006A399F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6A399F">
        <w:rPr>
          <w:rFonts w:ascii="Arial" w:hAnsi="Arial" w:cs="Arial"/>
          <w:b w:val="0"/>
          <w:sz w:val="22"/>
          <w:szCs w:val="22"/>
        </w:rPr>
        <w:t xml:space="preserve">v případě slavnostního otevření/zprovoznění projektu umístit </w:t>
      </w:r>
      <w:r>
        <w:rPr>
          <w:rFonts w:ascii="Arial" w:hAnsi="Arial" w:cs="Arial"/>
          <w:b w:val="0"/>
          <w:sz w:val="22"/>
          <w:szCs w:val="22"/>
        </w:rPr>
        <w:t>“S</w:t>
      </w:r>
      <w:r w:rsidRPr="006A399F">
        <w:rPr>
          <w:rFonts w:ascii="Arial" w:hAnsi="Arial" w:cs="Arial"/>
          <w:b w:val="0"/>
          <w:sz w:val="22"/>
          <w:szCs w:val="22"/>
        </w:rPr>
        <w:t>ponzorský vzkaz</w:t>
      </w:r>
      <w:r>
        <w:rPr>
          <w:rFonts w:ascii="Arial" w:hAnsi="Arial" w:cs="Arial"/>
          <w:b w:val="0"/>
          <w:sz w:val="22"/>
          <w:szCs w:val="22"/>
        </w:rPr>
        <w:t xml:space="preserve"> kraje“</w:t>
      </w:r>
      <w:r w:rsidRPr="006A399F">
        <w:rPr>
          <w:rFonts w:ascii="Arial" w:hAnsi="Arial" w:cs="Arial"/>
          <w:b w:val="0"/>
          <w:sz w:val="22"/>
          <w:szCs w:val="22"/>
        </w:rPr>
        <w:t xml:space="preserve"> na pozvánkách, plakátech, programech, vstupenkách apod., 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019BF62E" w14:textId="77777777" w:rsidR="00DC298C" w:rsidRPr="00F55B7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573FF549" w14:textId="77777777" w:rsidR="00DC298C" w:rsidRPr="00C2581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4BB1E2A9" w14:textId="77777777" w:rsidR="00DC298C" w:rsidRPr="006A399F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="00BF2940">
        <w:rPr>
          <w:rFonts w:ascii="Arial" w:hAnsi="Arial" w:cs="Arial"/>
          <w:b w:val="0"/>
          <w:sz w:val="22"/>
          <w:szCs w:val="22"/>
        </w:rPr>
        <w:t>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257BB1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>
        <w:rPr>
          <w:rFonts w:ascii="Arial" w:hAnsi="Arial" w:cs="Arial"/>
          <w:b w:val="0"/>
          <w:sz w:val="22"/>
          <w:szCs w:val="22"/>
        </w:rPr>
        <w:t>YouTube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kanálu Kraje Vysočina.</w:t>
      </w:r>
    </w:p>
    <w:p w14:paraId="02515D57" w14:textId="77777777" w:rsidR="00DC298C" w:rsidRDefault="00DC298C" w:rsidP="00DC298C">
      <w:pPr>
        <w:pStyle w:val="odrzka"/>
        <w:numPr>
          <w:ilvl w:val="0"/>
          <w:numId w:val="0"/>
        </w:numPr>
        <w:ind w:left="1077" w:hanging="360"/>
        <w:jc w:val="left"/>
        <w:rPr>
          <w:rFonts w:ascii="Arial" w:hAnsi="Arial" w:cs="Arial"/>
          <w:b w:val="0"/>
          <w:sz w:val="22"/>
          <w:szCs w:val="22"/>
        </w:rPr>
      </w:pPr>
    </w:p>
    <w:p w14:paraId="34CF0295" w14:textId="4F300821" w:rsidR="00DC298C" w:rsidRPr="000F2375" w:rsidRDefault="00DC298C" w:rsidP="00DC298C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0F2375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8C7F3C" w:rsidRPr="000F2375">
        <w:rPr>
          <w:rFonts w:ascii="Arial" w:hAnsi="Arial" w:cs="Arial"/>
          <w:b w:val="0"/>
          <w:sz w:val="22"/>
          <w:szCs w:val="22"/>
        </w:rPr>
        <w:t>9</w:t>
      </w:r>
      <w:r w:rsidRPr="000F2375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8C7F3C" w:rsidRPr="000F2375">
        <w:rPr>
          <w:rFonts w:ascii="Arial" w:hAnsi="Arial" w:cs="Arial"/>
          <w:b w:val="0"/>
          <w:sz w:val="22"/>
          <w:szCs w:val="22"/>
        </w:rPr>
        <w:t>0</w:t>
      </w:r>
      <w:r w:rsidRPr="000F2375">
        <w:rPr>
          <w:rFonts w:ascii="Arial" w:hAnsi="Arial" w:cs="Arial"/>
          <w:b w:val="0"/>
          <w:sz w:val="22"/>
          <w:szCs w:val="22"/>
        </w:rPr>
        <w:t xml:space="preserve">.  </w:t>
      </w:r>
    </w:p>
    <w:p w14:paraId="04A2E4DD" w14:textId="77777777" w:rsidR="00DC298C" w:rsidRDefault="00DC298C" w:rsidP="00DC298C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78329C21" w14:textId="77777777" w:rsidR="00DC298C" w:rsidRPr="001E639C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489C9C21" w14:textId="77777777" w:rsidR="00DC298C" w:rsidRDefault="00DC298C" w:rsidP="00DC298C">
      <w:pPr>
        <w:pStyle w:val="Zkladntext"/>
        <w:autoSpaceDE/>
        <w:autoSpaceDN/>
        <w:adjustRightInd/>
        <w:jc w:val="both"/>
        <w:rPr>
          <w:b w:val="0"/>
          <w:szCs w:val="24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2D18E4D4" w14:textId="77777777" w:rsidR="00E67318" w:rsidRDefault="00E67318" w:rsidP="00E67318">
      <w:pPr>
        <w:pStyle w:val="Zkladntext"/>
        <w:autoSpaceDE/>
        <w:autoSpaceDN/>
        <w:adjustRightInd/>
        <w:jc w:val="both"/>
        <w:rPr>
          <w:color w:val="FF0000"/>
        </w:rPr>
      </w:pPr>
    </w:p>
    <w:p w14:paraId="0E974E59" w14:textId="485EA530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5C5155">
        <w:rPr>
          <w:b w:val="0"/>
        </w:rPr>
        <w:t xml:space="preserve"> a</w:t>
      </w:r>
      <w:r w:rsidRPr="00E67318">
        <w:rPr>
          <w:b w:val="0"/>
        </w:rPr>
        <w:t xml:space="preserve"> </w:t>
      </w:r>
      <w:r w:rsidR="000F3C7D">
        <w:rPr>
          <w:b w:val="0"/>
        </w:rPr>
        <w:t xml:space="preserve">      </w:t>
      </w:r>
      <w:r w:rsidR="00170A64">
        <w:rPr>
          <w:b w:val="0"/>
        </w:rPr>
        <w:t xml:space="preserve">   </w:t>
      </w:r>
      <w:r w:rsidRPr="00E67318">
        <w:rPr>
          <w:b w:val="0"/>
        </w:rPr>
        <w:lastRenderedPageBreak/>
        <w:t xml:space="preserve">s péčí řádného hospodáře. Příjemce nesmí majetek podpořený z poskytnuté dotace </w:t>
      </w:r>
      <w:r w:rsidR="00F05CF2" w:rsidRPr="00E67318">
        <w:rPr>
          <w:b w:val="0"/>
        </w:rPr>
        <w:t xml:space="preserve">či jeho část podpořenou z dotace </w:t>
      </w:r>
      <w:r w:rsidRPr="00E67318">
        <w:rPr>
          <w:b w:val="0"/>
        </w:rPr>
        <w:t>po dobu tří let od nabytí platnosti této smlouvy prodat, pronajmout</w:t>
      </w:r>
      <w:r w:rsidR="00FD2C74">
        <w:rPr>
          <w:b w:val="0"/>
        </w:rPr>
        <w:t>, zastavit či</w:t>
      </w:r>
      <w:r w:rsidRPr="00E67318">
        <w:rPr>
          <w:b w:val="0"/>
        </w:rPr>
        <w:t xml:space="preserve"> darovat bez vědomí a předchozího písemného souhlasu Kraje.</w:t>
      </w:r>
    </w:p>
    <w:p w14:paraId="5DA57503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635286D5" w:rsidR="00E67318" w:rsidRPr="002259BB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2259BB">
        <w:rPr>
          <w:rFonts w:ascii="Arial" w:hAnsi="Arial" w:cs="Arial"/>
          <w:sz w:val="22"/>
        </w:rPr>
        <w:t>Kontaktní osobou Kraje oprávněnou a povinnou poskytovat Příjemci veškerou nezbytnou součinnost dle této smlouvy je</w:t>
      </w:r>
      <w:r w:rsidR="002259BB" w:rsidRPr="002259BB">
        <w:rPr>
          <w:rFonts w:ascii="Arial" w:hAnsi="Arial" w:cs="Arial"/>
          <w:sz w:val="22"/>
        </w:rPr>
        <w:t xml:space="preserve"> Luděk Hrůza, </w:t>
      </w:r>
      <w:r w:rsidRPr="002259BB">
        <w:rPr>
          <w:rFonts w:ascii="Arial" w:hAnsi="Arial" w:cs="Arial"/>
          <w:sz w:val="22"/>
        </w:rPr>
        <w:t xml:space="preserve">tel: </w:t>
      </w:r>
      <w:r w:rsidR="002259BB" w:rsidRPr="002259BB">
        <w:rPr>
          <w:rFonts w:ascii="Arial" w:hAnsi="Arial" w:cs="Arial"/>
          <w:sz w:val="22"/>
        </w:rPr>
        <w:t xml:space="preserve">564 602 543, </w:t>
      </w:r>
      <w:r w:rsidRPr="002259BB">
        <w:rPr>
          <w:rFonts w:ascii="Arial" w:hAnsi="Arial" w:cs="Arial"/>
          <w:sz w:val="22"/>
        </w:rPr>
        <w:t xml:space="preserve">email: </w:t>
      </w:r>
      <w:r w:rsidR="002259BB" w:rsidRPr="002259BB">
        <w:rPr>
          <w:rFonts w:ascii="Arial" w:hAnsi="Arial" w:cs="Arial"/>
          <w:sz w:val="22"/>
        </w:rPr>
        <w:t>hruza.l@kr-vysocina.cz</w:t>
      </w:r>
      <w:r w:rsidRPr="002259BB">
        <w:rPr>
          <w:rFonts w:ascii="Arial" w:hAnsi="Arial" w:cs="Arial"/>
          <w:sz w:val="22"/>
        </w:rPr>
        <w:t>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03FDDE52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802196">
        <w:rPr>
          <w:rFonts w:ascii="Arial" w:hAnsi="Arial" w:cs="Arial"/>
          <w:sz w:val="22"/>
        </w:rPr>
        <w:t>O poskytnutí dotace dle této smlouvy rozhodla Rada Kraje Vysočina</w:t>
      </w:r>
      <w:r w:rsidR="00802196" w:rsidRPr="008021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 w:rsidRPr="00802196">
        <w:rPr>
          <w:rFonts w:ascii="Arial" w:hAnsi="Arial" w:cs="Arial"/>
          <w:sz w:val="22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802196">
        <w:rPr>
          <w:rFonts w:ascii="Arial" w:hAnsi="Arial" w:cs="Arial"/>
          <w:sz w:val="22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6AFDF383" w:rsidR="00E67318" w:rsidRPr="00802196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802196" w:rsidRPr="00802196">
        <w:rPr>
          <w:rFonts w:ascii="Arial" w:hAnsi="Arial" w:cs="Arial"/>
          <w:sz w:val="22"/>
        </w:rPr>
        <w:t>Ing. Jiří Pokorný</w:t>
      </w:r>
    </w:p>
    <w:p w14:paraId="4A2A3993" w14:textId="2F1B65C5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náměstek hejtmana</w:t>
      </w:r>
    </w:p>
    <w:p w14:paraId="50EFA6F3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5C35" w14:textId="77777777" w:rsidR="00E779FD" w:rsidRDefault="00E779FD">
      <w:r>
        <w:separator/>
      </w:r>
    </w:p>
  </w:endnote>
  <w:endnote w:type="continuationSeparator" w:id="0">
    <w:p w14:paraId="2B4A52C5" w14:textId="77777777" w:rsidR="00E779FD" w:rsidRDefault="00E7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5958F6D9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245B22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245B22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9598E" w14:textId="77777777" w:rsidR="00E779FD" w:rsidRDefault="00E779FD">
      <w:r>
        <w:separator/>
      </w:r>
    </w:p>
  </w:footnote>
  <w:footnote w:type="continuationSeparator" w:id="0">
    <w:p w14:paraId="33F79446" w14:textId="77777777" w:rsidR="00E779FD" w:rsidRDefault="00E7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43"/>
  </w:num>
  <w:num w:numId="5">
    <w:abstractNumId w:val="44"/>
  </w:num>
  <w:num w:numId="6">
    <w:abstractNumId w:val="2"/>
  </w:num>
  <w:num w:numId="7">
    <w:abstractNumId w:val="28"/>
  </w:num>
  <w:num w:numId="8">
    <w:abstractNumId w:val="33"/>
  </w:num>
  <w:num w:numId="9">
    <w:abstractNumId w:val="31"/>
  </w:num>
  <w:num w:numId="10">
    <w:abstractNumId w:val="14"/>
  </w:num>
  <w:num w:numId="11">
    <w:abstractNumId w:val="13"/>
  </w:num>
  <w:num w:numId="12">
    <w:abstractNumId w:val="46"/>
  </w:num>
  <w:num w:numId="13">
    <w:abstractNumId w:val="29"/>
  </w:num>
  <w:num w:numId="14">
    <w:abstractNumId w:val="49"/>
  </w:num>
  <w:num w:numId="15">
    <w:abstractNumId w:val="18"/>
  </w:num>
  <w:num w:numId="16">
    <w:abstractNumId w:val="20"/>
  </w:num>
  <w:num w:numId="17">
    <w:abstractNumId w:val="45"/>
  </w:num>
  <w:num w:numId="18">
    <w:abstractNumId w:val="42"/>
  </w:num>
  <w:num w:numId="19">
    <w:abstractNumId w:val="0"/>
  </w:num>
  <w:num w:numId="20">
    <w:abstractNumId w:val="23"/>
  </w:num>
  <w:num w:numId="21">
    <w:abstractNumId w:val="6"/>
  </w:num>
  <w:num w:numId="22">
    <w:abstractNumId w:val="32"/>
  </w:num>
  <w:num w:numId="23">
    <w:abstractNumId w:val="34"/>
  </w:num>
  <w:num w:numId="24">
    <w:abstractNumId w:val="50"/>
  </w:num>
  <w:num w:numId="25">
    <w:abstractNumId w:val="22"/>
  </w:num>
  <w:num w:numId="26">
    <w:abstractNumId w:val="15"/>
  </w:num>
  <w:num w:numId="27">
    <w:abstractNumId w:val="11"/>
  </w:num>
  <w:num w:numId="28">
    <w:abstractNumId w:val="48"/>
  </w:num>
  <w:num w:numId="29">
    <w:abstractNumId w:val="40"/>
  </w:num>
  <w:num w:numId="30">
    <w:abstractNumId w:val="5"/>
  </w:num>
  <w:num w:numId="31">
    <w:abstractNumId w:val="7"/>
  </w:num>
  <w:num w:numId="32">
    <w:abstractNumId w:val="54"/>
  </w:num>
  <w:num w:numId="33">
    <w:abstractNumId w:val="53"/>
  </w:num>
  <w:num w:numId="34">
    <w:abstractNumId w:val="52"/>
  </w:num>
  <w:num w:numId="35">
    <w:abstractNumId w:val="37"/>
  </w:num>
  <w:num w:numId="36">
    <w:abstractNumId w:val="1"/>
  </w:num>
  <w:num w:numId="37">
    <w:abstractNumId w:val="47"/>
  </w:num>
  <w:num w:numId="38">
    <w:abstractNumId w:val="51"/>
  </w:num>
  <w:num w:numId="39">
    <w:abstractNumId w:val="39"/>
  </w:num>
  <w:num w:numId="40">
    <w:abstractNumId w:val="35"/>
  </w:num>
  <w:num w:numId="41">
    <w:abstractNumId w:val="10"/>
  </w:num>
  <w:num w:numId="42">
    <w:abstractNumId w:val="9"/>
  </w:num>
  <w:num w:numId="43">
    <w:abstractNumId w:val="36"/>
  </w:num>
  <w:num w:numId="44">
    <w:abstractNumId w:val="8"/>
  </w:num>
  <w:num w:numId="45">
    <w:abstractNumId w:val="55"/>
  </w:num>
  <w:num w:numId="46">
    <w:abstractNumId w:val="24"/>
  </w:num>
  <w:num w:numId="47">
    <w:abstractNumId w:val="21"/>
  </w:num>
  <w:num w:numId="48">
    <w:abstractNumId w:val="25"/>
  </w:num>
  <w:num w:numId="49">
    <w:abstractNumId w:val="12"/>
  </w:num>
  <w:num w:numId="50">
    <w:abstractNumId w:val="30"/>
  </w:num>
  <w:num w:numId="51">
    <w:abstractNumId w:val="4"/>
  </w:num>
  <w:num w:numId="52">
    <w:abstractNumId w:val="38"/>
  </w:num>
  <w:num w:numId="53">
    <w:abstractNumId w:val="17"/>
  </w:num>
  <w:num w:numId="54">
    <w:abstractNumId w:val="27"/>
  </w:num>
  <w:num w:numId="55">
    <w:abstractNumId w:val="41"/>
  </w:num>
  <w:num w:numId="56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6B54"/>
    <w:rsid w:val="000679FD"/>
    <w:rsid w:val="00071F57"/>
    <w:rsid w:val="000732AA"/>
    <w:rsid w:val="000848D3"/>
    <w:rsid w:val="00086D9A"/>
    <w:rsid w:val="000951D1"/>
    <w:rsid w:val="00095677"/>
    <w:rsid w:val="0009639C"/>
    <w:rsid w:val="000A3B6F"/>
    <w:rsid w:val="000A4694"/>
    <w:rsid w:val="000B1949"/>
    <w:rsid w:val="000B488E"/>
    <w:rsid w:val="000B4FFB"/>
    <w:rsid w:val="000B5A57"/>
    <w:rsid w:val="000C322B"/>
    <w:rsid w:val="000C346E"/>
    <w:rsid w:val="000D36DA"/>
    <w:rsid w:val="000D62FC"/>
    <w:rsid w:val="000D67ED"/>
    <w:rsid w:val="000E3615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1148D"/>
    <w:rsid w:val="00123DB3"/>
    <w:rsid w:val="00133850"/>
    <w:rsid w:val="00137075"/>
    <w:rsid w:val="00140CA3"/>
    <w:rsid w:val="00140D93"/>
    <w:rsid w:val="00155C5C"/>
    <w:rsid w:val="001572D3"/>
    <w:rsid w:val="00164F2F"/>
    <w:rsid w:val="0016732D"/>
    <w:rsid w:val="00170A64"/>
    <w:rsid w:val="001818B6"/>
    <w:rsid w:val="00193C15"/>
    <w:rsid w:val="00195291"/>
    <w:rsid w:val="001962D6"/>
    <w:rsid w:val="001A41C5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212348"/>
    <w:rsid w:val="00217B38"/>
    <w:rsid w:val="00222D84"/>
    <w:rsid w:val="002259BB"/>
    <w:rsid w:val="002314F2"/>
    <w:rsid w:val="00233D5C"/>
    <w:rsid w:val="00245B22"/>
    <w:rsid w:val="00253684"/>
    <w:rsid w:val="002579D8"/>
    <w:rsid w:val="00257BB1"/>
    <w:rsid w:val="002610E8"/>
    <w:rsid w:val="00270FC8"/>
    <w:rsid w:val="002716C9"/>
    <w:rsid w:val="0028466C"/>
    <w:rsid w:val="00286429"/>
    <w:rsid w:val="002864CC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D1468"/>
    <w:rsid w:val="002D41BF"/>
    <w:rsid w:val="002D4C13"/>
    <w:rsid w:val="002D59F4"/>
    <w:rsid w:val="002E7CDE"/>
    <w:rsid w:val="002F30F6"/>
    <w:rsid w:val="0030176D"/>
    <w:rsid w:val="00311D1A"/>
    <w:rsid w:val="003175AB"/>
    <w:rsid w:val="00317B4D"/>
    <w:rsid w:val="00323866"/>
    <w:rsid w:val="003246E0"/>
    <w:rsid w:val="0032614A"/>
    <w:rsid w:val="00334276"/>
    <w:rsid w:val="00341222"/>
    <w:rsid w:val="003440AE"/>
    <w:rsid w:val="003478F7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4CEF"/>
    <w:rsid w:val="003877B8"/>
    <w:rsid w:val="00392215"/>
    <w:rsid w:val="00395B21"/>
    <w:rsid w:val="003B44B1"/>
    <w:rsid w:val="003B5B7D"/>
    <w:rsid w:val="003C2B9D"/>
    <w:rsid w:val="003D14EE"/>
    <w:rsid w:val="003D581B"/>
    <w:rsid w:val="003E44F8"/>
    <w:rsid w:val="003F089B"/>
    <w:rsid w:val="003F1364"/>
    <w:rsid w:val="003F65CC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52B81"/>
    <w:rsid w:val="00460EB0"/>
    <w:rsid w:val="004618C1"/>
    <w:rsid w:val="004667CA"/>
    <w:rsid w:val="00470CDE"/>
    <w:rsid w:val="00473282"/>
    <w:rsid w:val="00477F25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1B97"/>
    <w:rsid w:val="004F5759"/>
    <w:rsid w:val="00505C74"/>
    <w:rsid w:val="00507820"/>
    <w:rsid w:val="005101B6"/>
    <w:rsid w:val="005128A6"/>
    <w:rsid w:val="00514FCE"/>
    <w:rsid w:val="005205A9"/>
    <w:rsid w:val="00523E00"/>
    <w:rsid w:val="00525B61"/>
    <w:rsid w:val="005271A8"/>
    <w:rsid w:val="00527E86"/>
    <w:rsid w:val="005325A7"/>
    <w:rsid w:val="00535401"/>
    <w:rsid w:val="005378EC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3A47"/>
    <w:rsid w:val="00676267"/>
    <w:rsid w:val="00676CC9"/>
    <w:rsid w:val="00677C51"/>
    <w:rsid w:val="00684834"/>
    <w:rsid w:val="00687854"/>
    <w:rsid w:val="00691EEE"/>
    <w:rsid w:val="006B5474"/>
    <w:rsid w:val="006C6B04"/>
    <w:rsid w:val="006D440A"/>
    <w:rsid w:val="006D6CC2"/>
    <w:rsid w:val="006E2DCA"/>
    <w:rsid w:val="006F4136"/>
    <w:rsid w:val="006F6129"/>
    <w:rsid w:val="007033DD"/>
    <w:rsid w:val="00720180"/>
    <w:rsid w:val="007201D5"/>
    <w:rsid w:val="007228F0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92E"/>
    <w:rsid w:val="007C4D8C"/>
    <w:rsid w:val="007C72D3"/>
    <w:rsid w:val="007D2D6D"/>
    <w:rsid w:val="007D3D2B"/>
    <w:rsid w:val="007D4155"/>
    <w:rsid w:val="007D52DF"/>
    <w:rsid w:val="007E0DB2"/>
    <w:rsid w:val="007E4240"/>
    <w:rsid w:val="007E59FB"/>
    <w:rsid w:val="007E64E3"/>
    <w:rsid w:val="00802196"/>
    <w:rsid w:val="00803E3A"/>
    <w:rsid w:val="00817767"/>
    <w:rsid w:val="00821E73"/>
    <w:rsid w:val="00824C22"/>
    <w:rsid w:val="00827ED2"/>
    <w:rsid w:val="00830634"/>
    <w:rsid w:val="00832F57"/>
    <w:rsid w:val="008346BB"/>
    <w:rsid w:val="008358F6"/>
    <w:rsid w:val="008362E8"/>
    <w:rsid w:val="0084081E"/>
    <w:rsid w:val="00842C4E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B1FBB"/>
    <w:rsid w:val="008B43B5"/>
    <w:rsid w:val="008B558E"/>
    <w:rsid w:val="008C2ADB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61288"/>
    <w:rsid w:val="009632D2"/>
    <w:rsid w:val="009643A8"/>
    <w:rsid w:val="0096464C"/>
    <w:rsid w:val="009713DC"/>
    <w:rsid w:val="00974279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F339A"/>
    <w:rsid w:val="00A129B6"/>
    <w:rsid w:val="00A14B28"/>
    <w:rsid w:val="00A157E7"/>
    <w:rsid w:val="00A16ACF"/>
    <w:rsid w:val="00A216A0"/>
    <w:rsid w:val="00A21A38"/>
    <w:rsid w:val="00A23A9F"/>
    <w:rsid w:val="00A24A81"/>
    <w:rsid w:val="00A262CB"/>
    <w:rsid w:val="00A310B4"/>
    <w:rsid w:val="00A34D95"/>
    <w:rsid w:val="00A36C4D"/>
    <w:rsid w:val="00A4360C"/>
    <w:rsid w:val="00A52722"/>
    <w:rsid w:val="00A57030"/>
    <w:rsid w:val="00A76D4E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2D7C"/>
    <w:rsid w:val="00B453D3"/>
    <w:rsid w:val="00B45F60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10404"/>
    <w:rsid w:val="00C14CF9"/>
    <w:rsid w:val="00C21B5B"/>
    <w:rsid w:val="00C27960"/>
    <w:rsid w:val="00C34BC5"/>
    <w:rsid w:val="00C34ED7"/>
    <w:rsid w:val="00C3736A"/>
    <w:rsid w:val="00C41634"/>
    <w:rsid w:val="00C4374A"/>
    <w:rsid w:val="00C56891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E8D"/>
    <w:rsid w:val="00CA70C0"/>
    <w:rsid w:val="00CB3E57"/>
    <w:rsid w:val="00CB4C05"/>
    <w:rsid w:val="00CB510F"/>
    <w:rsid w:val="00CC0A3F"/>
    <w:rsid w:val="00CD5876"/>
    <w:rsid w:val="00CD5BBA"/>
    <w:rsid w:val="00CE31A6"/>
    <w:rsid w:val="00CE3563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62F2"/>
    <w:rsid w:val="00D6116E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EC4"/>
    <w:rsid w:val="00DE6DB2"/>
    <w:rsid w:val="00DF40BD"/>
    <w:rsid w:val="00DF630D"/>
    <w:rsid w:val="00E071AC"/>
    <w:rsid w:val="00E12483"/>
    <w:rsid w:val="00E1411F"/>
    <w:rsid w:val="00E1609C"/>
    <w:rsid w:val="00E20A38"/>
    <w:rsid w:val="00E31427"/>
    <w:rsid w:val="00E344D4"/>
    <w:rsid w:val="00E36D70"/>
    <w:rsid w:val="00E42592"/>
    <w:rsid w:val="00E46000"/>
    <w:rsid w:val="00E5148E"/>
    <w:rsid w:val="00E5592E"/>
    <w:rsid w:val="00E61ED0"/>
    <w:rsid w:val="00E67318"/>
    <w:rsid w:val="00E7106F"/>
    <w:rsid w:val="00E7385E"/>
    <w:rsid w:val="00E761AA"/>
    <w:rsid w:val="00E77615"/>
    <w:rsid w:val="00E779FD"/>
    <w:rsid w:val="00E8093D"/>
    <w:rsid w:val="00E814F9"/>
    <w:rsid w:val="00E816D5"/>
    <w:rsid w:val="00E86035"/>
    <w:rsid w:val="00E87BD0"/>
    <w:rsid w:val="00E87EF8"/>
    <w:rsid w:val="00E90661"/>
    <w:rsid w:val="00EA23EE"/>
    <w:rsid w:val="00EA2830"/>
    <w:rsid w:val="00EA4672"/>
    <w:rsid w:val="00EA6132"/>
    <w:rsid w:val="00EA6E83"/>
    <w:rsid w:val="00EB04E0"/>
    <w:rsid w:val="00EB12CD"/>
    <w:rsid w:val="00EB1915"/>
    <w:rsid w:val="00EB560E"/>
    <w:rsid w:val="00ED16A3"/>
    <w:rsid w:val="00ED1A5A"/>
    <w:rsid w:val="00ED5345"/>
    <w:rsid w:val="00ED599D"/>
    <w:rsid w:val="00ED6F89"/>
    <w:rsid w:val="00EE0B3E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1AE6"/>
    <w:rsid w:val="00F41FF2"/>
    <w:rsid w:val="00F47D55"/>
    <w:rsid w:val="00F60F22"/>
    <w:rsid w:val="00F62A9E"/>
    <w:rsid w:val="00F70693"/>
    <w:rsid w:val="00F7339F"/>
    <w:rsid w:val="00F800C4"/>
    <w:rsid w:val="00F82921"/>
    <w:rsid w:val="00F830B9"/>
    <w:rsid w:val="00F95B35"/>
    <w:rsid w:val="00FA6254"/>
    <w:rsid w:val="00FC765A"/>
    <w:rsid w:val="00FD0EE2"/>
    <w:rsid w:val="00FD140A"/>
    <w:rsid w:val="00FD2C74"/>
    <w:rsid w:val="00FD4101"/>
    <w:rsid w:val="00FD5ADD"/>
    <w:rsid w:val="00FE0DF6"/>
    <w:rsid w:val="00FE4ECD"/>
    <w:rsid w:val="00FE6D75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41E2-940F-41DA-8617-35DB9A01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2716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18581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24</cp:revision>
  <cp:lastPrinted>2018-03-01T11:02:00Z</cp:lastPrinted>
  <dcterms:created xsi:type="dcterms:W3CDTF">2025-08-12T11:45:00Z</dcterms:created>
  <dcterms:modified xsi:type="dcterms:W3CDTF">2025-08-14T06:06:00Z</dcterms:modified>
</cp:coreProperties>
</file>