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C2" w:rsidRDefault="00A56DC2" w:rsidP="005F4FF6">
      <w:pPr>
        <w:pStyle w:val="Odstavecseseznamem"/>
        <w:ind w:left="0"/>
        <w:rPr>
          <w:b/>
          <w:sz w:val="24"/>
          <w:szCs w:val="24"/>
          <w:u w:val="single"/>
        </w:rPr>
      </w:pPr>
      <w:bookmarkStart w:id="0" w:name="_GoBack"/>
      <w:bookmarkEnd w:id="0"/>
    </w:p>
    <w:p w:rsidR="00A56DC2" w:rsidRDefault="00A56DC2" w:rsidP="005F4FF6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A56DC2" w:rsidRPr="00FA6843" w:rsidRDefault="00A56DC2" w:rsidP="005F4FF6">
      <w:pPr>
        <w:pStyle w:val="Odstavecseseznamem"/>
        <w:ind w:left="0"/>
        <w:rPr>
          <w:b/>
          <w:sz w:val="36"/>
          <w:szCs w:val="24"/>
          <w:u w:val="single"/>
        </w:rPr>
      </w:pPr>
    </w:p>
    <w:p w:rsidR="00A56DC2" w:rsidRPr="00FA6843" w:rsidRDefault="00A56DC2" w:rsidP="00A56DC2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POPIS OPTIMÁLNÍ ÚROVNĚ IT VYBAVENOSTI</w:t>
      </w:r>
    </w:p>
    <w:p w:rsidR="00F421D8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</w:t>
      </w:r>
      <w:r w:rsidR="00A56DC2" w:rsidRPr="00FA6843">
        <w:rPr>
          <w:b/>
          <w:sz w:val="40"/>
          <w:szCs w:val="24"/>
        </w:rPr>
        <w:t>ŘÍSPĚVKOVÝCH ORGANIZACÍ  KRAJE VYSOČINA</w:t>
      </w:r>
    </w:p>
    <w:p w:rsidR="00FA6843" w:rsidRPr="00FA6843" w:rsidRDefault="00FA6843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FA6843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Únor 2020</w:t>
      </w: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FA6843" w:rsidP="00FA6843">
      <w:pPr>
        <w:pStyle w:val="Odstavecseseznamem"/>
        <w:ind w:left="0"/>
        <w:jc w:val="center"/>
        <w:rPr>
          <w:sz w:val="36"/>
          <w:szCs w:val="24"/>
        </w:rPr>
      </w:pPr>
      <w:r w:rsidRPr="00FA6843">
        <w:rPr>
          <w:sz w:val="36"/>
          <w:szCs w:val="24"/>
        </w:rPr>
        <w:t xml:space="preserve">Odbor informatiky </w:t>
      </w:r>
      <w:proofErr w:type="spellStart"/>
      <w:r w:rsidRPr="00FA6843">
        <w:rPr>
          <w:sz w:val="36"/>
          <w:szCs w:val="24"/>
        </w:rPr>
        <w:t>KrÚ</w:t>
      </w:r>
      <w:proofErr w:type="spellEnd"/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D92E9C" w:rsidRPr="00D92E9C" w:rsidRDefault="00D92E9C" w:rsidP="00D92E9C">
      <w:pPr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Obsah:</w:t>
      </w:r>
    </w:p>
    <w:p w:rsidR="00FA6843" w:rsidRDefault="00FA6843" w:rsidP="00FA6843">
      <w:pPr>
        <w:pStyle w:val="Odstavecseseznamem"/>
        <w:ind w:left="0"/>
        <w:rPr>
          <w:sz w:val="24"/>
          <w:szCs w:val="24"/>
        </w:rPr>
      </w:pPr>
    </w:p>
    <w:bookmarkStart w:id="1" w:name="_Toc33382385" w:displacedByCustomXml="next"/>
    <w:bookmarkStart w:id="2" w:name="_Toc33385426" w:displacedByCustomXml="next"/>
    <w:sdt>
      <w:sdtPr>
        <w:rPr>
          <w:sz w:val="22"/>
          <w:szCs w:val="22"/>
          <w:u w:val="none"/>
        </w:rPr>
        <w:id w:val="-1186899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269CF" w:rsidRDefault="000269CF" w:rsidP="000269CF">
          <w:pPr>
            <w:pStyle w:val="Nadpis1"/>
          </w:pPr>
          <w:r>
            <w:t>Obsah</w:t>
          </w:r>
          <w:bookmarkEnd w:id="2"/>
          <w:bookmarkEnd w:id="1"/>
        </w:p>
        <w:p w:rsidR="000269CF" w:rsidRPr="000269CF" w:rsidRDefault="000269CF" w:rsidP="000269CF"/>
        <w:p w:rsidR="00F25C6B" w:rsidRDefault="000269C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385427" w:history="1">
            <w:r w:rsidR="00F25C6B" w:rsidRPr="00E63FA4">
              <w:rPr>
                <w:rStyle w:val="Hypertextovodkaz"/>
                <w:noProof/>
              </w:rPr>
              <w:t>2.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Konektivita organizace k veřejnému internetu a dalším WAN sítím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_Toc33385427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3C134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8" w:history="1">
            <w:r w:rsidR="00F25C6B" w:rsidRPr="00E63FA4">
              <w:rPr>
                <w:rStyle w:val="Hypertextovodkaz"/>
                <w:noProof/>
              </w:rPr>
              <w:t>3.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Vnitřní konektivita organizace (LAN)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_Toc33385428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3C134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9" w:history="1">
            <w:r w:rsidR="00F25C6B" w:rsidRPr="00E63FA4">
              <w:rPr>
                <w:rStyle w:val="Hypertextovodkaz"/>
                <w:noProof/>
              </w:rPr>
              <w:t>4.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Bezpečnost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_Toc33385429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3C134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0" w:history="1">
            <w:r w:rsidR="00F25C6B" w:rsidRPr="00E63FA4">
              <w:rPr>
                <w:rStyle w:val="Hypertextovodkaz"/>
                <w:noProof/>
              </w:rPr>
              <w:t>5.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Software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_Toc33385430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3C134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1" w:history="1">
            <w:r w:rsidR="00F25C6B" w:rsidRPr="00E63FA4">
              <w:rPr>
                <w:rStyle w:val="Hypertextovodkaz"/>
                <w:noProof/>
              </w:rPr>
              <w:t>6.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Virtualizace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_Toc33385431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3C134C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2" w:history="1">
            <w:r w:rsidR="00F25C6B" w:rsidRPr="00E63FA4">
              <w:rPr>
                <w:rStyle w:val="Hypertextovodkaz"/>
                <w:noProof/>
              </w:rPr>
              <w:t>7.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Ostatní vybavení organizace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_Toc33385432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0269CF" w:rsidRDefault="000269CF">
          <w:r>
            <w:rPr>
              <w:b/>
              <w:bCs/>
            </w:rPr>
            <w:fldChar w:fldCharType="end"/>
          </w:r>
        </w:p>
      </w:sdtContent>
    </w:sdt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Pr="000269CF" w:rsidRDefault="00FA6843" w:rsidP="005F4FF6">
      <w:pPr>
        <w:pStyle w:val="Odstavecseseznamem"/>
        <w:ind w:left="0"/>
        <w:rPr>
          <w:sz w:val="28"/>
          <w:szCs w:val="24"/>
          <w:u w:val="single"/>
        </w:rPr>
      </w:pPr>
    </w:p>
    <w:p w:rsidR="005F4FF6" w:rsidRPr="000269CF" w:rsidRDefault="005F4FF6" w:rsidP="000269CF">
      <w:pPr>
        <w:pStyle w:val="Nadpis1"/>
      </w:pPr>
      <w:bookmarkStart w:id="3" w:name="_Toc33385427"/>
      <w:r w:rsidRPr="000269CF">
        <w:t>Konektivita organizace k veřejnému internetu a dalším WAN sítím</w:t>
      </w:r>
      <w:bookmarkEnd w:id="3"/>
    </w:p>
    <w:p w:rsidR="005F4FF6" w:rsidRDefault="005F4FF6" w:rsidP="000269CF">
      <w:pPr>
        <w:pStyle w:val="Odstavecseseznamem"/>
        <w:ind w:left="-142" w:hanging="425"/>
        <w:jc w:val="both"/>
        <w:rPr>
          <w:sz w:val="24"/>
          <w:u w:val="single"/>
        </w:rPr>
      </w:pPr>
    </w:p>
    <w:p w:rsidR="005F4FF6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  <w:rPr>
          <w:rFonts w:eastAsiaTheme="minorHAnsi"/>
        </w:rPr>
      </w:pPr>
      <w:r w:rsidRPr="000269CF">
        <w:t>Vysokorychlostní, bezpečné a stabilní připojení organizace k veřejnému internetu a dalším WAN sítím (neveřejným) s důrazem na využití sítí a služeb poskytovaných krajem (</w:t>
      </w:r>
      <w:proofErr w:type="spellStart"/>
      <w:r w:rsidRPr="000269CF">
        <w:t>ROWANet</w:t>
      </w:r>
      <w:proofErr w:type="spellEnd"/>
      <w:r w:rsidRPr="000269CF">
        <w:t xml:space="preserve">, </w:t>
      </w:r>
      <w:proofErr w:type="spellStart"/>
      <w:r w:rsidRPr="000269CF">
        <w:t>Cesnet</w:t>
      </w:r>
      <w:proofErr w:type="spellEnd"/>
      <w:r w:rsidRPr="000269CF">
        <w:t>, síťové služby TCK).</w:t>
      </w:r>
    </w:p>
    <w:p w:rsidR="00F421D8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 xml:space="preserve">Připojení organizace by mělo podporovat moderní technické standardy (IPv6 resp. </w:t>
      </w:r>
      <w:proofErr w:type="spellStart"/>
      <w:r w:rsidRPr="000269CF">
        <w:t>dual-stack</w:t>
      </w:r>
      <w:proofErr w:type="spellEnd"/>
      <w:r w:rsidR="00F421D8" w:rsidRPr="000269CF">
        <w:t>).</w:t>
      </w:r>
    </w:p>
    <w:p w:rsidR="000269CF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O</w:t>
      </w:r>
      <w:r w:rsidR="005F4FF6" w:rsidRPr="000269CF">
        <w:t>chrana před kybernetickými útoky (firewall, emailové brány, antivirové filtry).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S</w:t>
      </w:r>
      <w:r w:rsidR="005F4FF6" w:rsidRPr="000269CF">
        <w:t>íťové zařízení WAN-LAN (</w:t>
      </w:r>
      <w:proofErr w:type="spellStart"/>
      <w:r w:rsidR="005F4FF6" w:rsidRPr="000269CF">
        <w:t>router</w:t>
      </w:r>
      <w:proofErr w:type="spellEnd"/>
      <w:r w:rsidR="005F4FF6" w:rsidRPr="000269CF">
        <w:t xml:space="preserve">, firewall, NAT; s podporou přepínání/směrování protokolů IPv4/IPv6  a minimální propustností přepínacího/směrovacího subsystému 1 </w:t>
      </w:r>
      <w:proofErr w:type="spellStart"/>
      <w:r w:rsidR="005F4FF6" w:rsidRPr="000269CF">
        <w:t>Gbps</w:t>
      </w:r>
      <w:proofErr w:type="spellEnd"/>
      <w:r w:rsidR="005F4FF6" w:rsidRPr="000269CF">
        <w:t>)</w:t>
      </w:r>
      <w:r w:rsidRPr="000269CF">
        <w:t>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B</w:t>
      </w:r>
      <w:r w:rsidR="005F4FF6" w:rsidRPr="000269CF">
        <w:t>ezpečnostní zařízení (IDS, IPS, aplikační firewall)</w:t>
      </w:r>
      <w:r w:rsidRPr="000269CF">
        <w:t>.</w:t>
      </w:r>
    </w:p>
    <w:p w:rsidR="005F4FF6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N</w:t>
      </w:r>
      <w:r w:rsidR="005F4FF6" w:rsidRPr="000269CF">
        <w:t xml:space="preserve">ezbytné vybavení pro umístění, instalaci a provoz technologie (např. </w:t>
      </w:r>
      <w:proofErr w:type="spellStart"/>
      <w:r w:rsidR="005F4FF6" w:rsidRPr="000269CF">
        <w:t>rack</w:t>
      </w:r>
      <w:proofErr w:type="spellEnd"/>
      <w:r w:rsidR="005F4FF6" w:rsidRPr="000269CF">
        <w:t>, napájení, UPS/přepěťová ochrana, kabeláž</w:t>
      </w:r>
      <w:r w:rsidRPr="000269CF">
        <w:t>).</w:t>
      </w:r>
    </w:p>
    <w:p w:rsidR="00111069" w:rsidRDefault="00111069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pro záznam síťového provozu (</w:t>
      </w:r>
      <w:proofErr w:type="spellStart"/>
      <w:r>
        <w:t>NetFlow</w:t>
      </w:r>
      <w:proofErr w:type="spellEnd"/>
      <w:r>
        <w:t xml:space="preserve">, </w:t>
      </w:r>
      <w:proofErr w:type="spellStart"/>
      <w:r>
        <w:t>sFlow</w:t>
      </w:r>
      <w:proofErr w:type="spellEnd"/>
      <w:r>
        <w:t>)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Systémy bezpečného přístupu uživatelů ke službám veřejného internetu (</w:t>
      </w:r>
      <w:proofErr w:type="spellStart"/>
      <w:r>
        <w:t>proxy</w:t>
      </w:r>
      <w:proofErr w:type="spellEnd"/>
      <w:r>
        <w:t xml:space="preserve"> s antivirovou kontrolou, kategorizací zdrojů, autorizací uživatelů) 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Minimalizace přístupu serverových technologií k veřejnému internetu</w:t>
      </w:r>
    </w:p>
    <w:p w:rsidR="00111069" w:rsidRPr="000269CF" w:rsidRDefault="00111069" w:rsidP="00111069">
      <w:pPr>
        <w:pStyle w:val="Odstavecseseznamem"/>
        <w:ind w:left="284"/>
        <w:jc w:val="both"/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0269CF" w:rsidRDefault="005F4FF6" w:rsidP="000269CF">
      <w:pPr>
        <w:pStyle w:val="Nadpis1"/>
      </w:pPr>
      <w:bookmarkStart w:id="4" w:name="_Toc33385428"/>
      <w:r w:rsidRPr="000269CF">
        <w:t>Vnitřní konektivita organizace (LAN)</w:t>
      </w:r>
      <w:bookmarkEnd w:id="4"/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111069" w:rsidRDefault="00F421D8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Z</w:t>
      </w:r>
      <w:r w:rsidR="005F4FF6" w:rsidRPr="00111069">
        <w:t xml:space="preserve">ajištění vnitřního síťového prostředí organizace a to prostřednictvím pevné </w:t>
      </w:r>
      <w:r w:rsidR="00111069" w:rsidRPr="00111069">
        <w:t xml:space="preserve">metalické </w:t>
      </w:r>
      <w:r w:rsidR="005F4FF6" w:rsidRPr="00111069">
        <w:t xml:space="preserve">sítě, bezdrátové sítě, optické sítě nebo kombinací těchto síťových technologií. 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Řešení </w:t>
      </w:r>
      <w:r w:rsidR="00111069">
        <w:t>LAN sítě</w:t>
      </w:r>
      <w:r w:rsidRPr="00111069">
        <w:t xml:space="preserve"> musí respektovat standardní bezpečnostní parametry (bez ohledu na typ síťového připojení), a to včetně monitorování IP datových toků</w:t>
      </w:r>
      <w:r w:rsidR="00111069">
        <w:t xml:space="preserve"> a přidělování IP adres (DHCP log)</w:t>
      </w:r>
      <w:r w:rsidR="00F421D8" w:rsidRPr="00111069">
        <w:t>.</w:t>
      </w:r>
    </w:p>
    <w:p w:rsidR="0019246F" w:rsidRDefault="005F4FF6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V případě pevné LAN musí </w:t>
      </w:r>
      <w:r w:rsidR="00111069">
        <w:t xml:space="preserve">rozvody splňovat </w:t>
      </w:r>
      <w:r w:rsidRPr="00111069">
        <w:t xml:space="preserve">požadavek minimální konektivity 100 Mbps </w:t>
      </w:r>
      <w:proofErr w:type="spellStart"/>
      <w:r w:rsidRPr="00111069">
        <w:t>fullduplex</w:t>
      </w:r>
      <w:proofErr w:type="spellEnd"/>
      <w:r w:rsidR="00111069">
        <w:t xml:space="preserve"> na klienta (PC, IP telefon) ideálně ve standardu kabeláže </w:t>
      </w:r>
      <w:proofErr w:type="spellStart"/>
      <w:r w:rsidR="00111069">
        <w:t>Cat</w:t>
      </w:r>
      <w:proofErr w:type="spellEnd"/>
      <w:r w:rsidR="00111069">
        <w:t xml:space="preserve"> 6</w:t>
      </w:r>
      <w:r w:rsidRPr="00111069">
        <w:t>, a dále by měl</w:t>
      </w:r>
      <w:r w:rsidR="00111069">
        <w:t>y</w:t>
      </w:r>
      <w:r w:rsidRPr="00111069">
        <w:t xml:space="preserve"> zahrnovat strukturovanou kabeláž pro připojení </w:t>
      </w:r>
      <w:proofErr w:type="spellStart"/>
      <w:r w:rsidR="00111069">
        <w:t>WiFi</w:t>
      </w:r>
      <w:proofErr w:type="spellEnd"/>
      <w:r w:rsidR="00111069">
        <w:t xml:space="preserve"> AP</w:t>
      </w:r>
      <w:r w:rsidRPr="00111069">
        <w:t xml:space="preserve"> a </w:t>
      </w:r>
      <w:r w:rsidR="00111069">
        <w:t xml:space="preserve">aktivních prvků prostřednictvím </w:t>
      </w:r>
      <w:r w:rsidRPr="00111069">
        <w:t>páteřních rozvodů</w:t>
      </w:r>
      <w:r w:rsidR="00111069">
        <w:t xml:space="preserve"> 1 až 25Gbps na bázi kabeláže </w:t>
      </w:r>
      <w:proofErr w:type="spellStart"/>
      <w:r w:rsidR="00111069">
        <w:t>Cat</w:t>
      </w:r>
      <w:proofErr w:type="spellEnd"/>
      <w:r w:rsidR="00111069">
        <w:t xml:space="preserve"> 6A</w:t>
      </w:r>
    </w:p>
    <w:p w:rsidR="005F4FF6" w:rsidRPr="00111069" w:rsidRDefault="0019246F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>Rozvody</w:t>
      </w:r>
      <w:r w:rsidR="005F4FF6" w:rsidRPr="00111069">
        <w:t xml:space="preserve"> mezi budovami </w:t>
      </w:r>
      <w:r>
        <w:t xml:space="preserve">realizované </w:t>
      </w:r>
      <w:r w:rsidR="005F4FF6" w:rsidRPr="00111069">
        <w:t>optickým vláknem</w:t>
      </w:r>
      <w:r>
        <w:t xml:space="preserve"> (ideálně SM, konektory SC/APC)</w:t>
      </w:r>
      <w:r w:rsidR="005F4FF6" w:rsidRPr="00111069">
        <w:t>, včetně aktivních prvků s neblokující architekturou přepínacího subsystému</w:t>
      </w:r>
      <w:r>
        <w:t xml:space="preserve"> </w:t>
      </w:r>
      <w:r w:rsidR="005F4FF6" w:rsidRPr="00111069">
        <w:t>(</w:t>
      </w:r>
      <w:proofErr w:type="spellStart"/>
      <w:r w:rsidR="005F4FF6" w:rsidRPr="00111069">
        <w:t>wirespeed</w:t>
      </w:r>
      <w:proofErr w:type="spellEnd"/>
      <w:r w:rsidR="005F4FF6" w:rsidRPr="00111069">
        <w:t xml:space="preserve">) podpora 802.1Q VLAN, podpora 802.1X, RADIUS </w:t>
      </w:r>
      <w:proofErr w:type="spellStart"/>
      <w:r w:rsidR="005F4FF6" w:rsidRPr="00111069">
        <w:t>based</w:t>
      </w:r>
      <w:proofErr w:type="spellEnd"/>
      <w:r w:rsidR="005F4FF6" w:rsidRPr="00111069">
        <w:t xml:space="preserve"> MAC autentizace.</w:t>
      </w:r>
    </w:p>
    <w:p w:rsidR="005F4FF6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Wi-Fi vysílače, systém centrálního řízení Wi-Fi (centrální řadiče)</w:t>
      </w:r>
      <w:r w:rsidR="0019246F">
        <w:t xml:space="preserve">. </w:t>
      </w:r>
    </w:p>
    <w:p w:rsidR="00416291" w:rsidRPr="00111069" w:rsidRDefault="00416291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Podpora technicky autentizace uživatelů při přístupu k síti (802.1X, </w:t>
      </w:r>
      <w:proofErr w:type="spellStart"/>
      <w:r>
        <w:t>Eduroam</w:t>
      </w:r>
      <w:proofErr w:type="spellEnd"/>
      <w:r>
        <w:t xml:space="preserve"> ve školách).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SW nezbytný pro provoz infrastruktury (licence OS, přístupové licence)</w:t>
      </w:r>
      <w:r w:rsidR="00F26D0E" w:rsidRPr="00111069">
        <w:t>.</w:t>
      </w:r>
    </w:p>
    <w:p w:rsidR="005F4FF6" w:rsidRPr="00111069" w:rsidRDefault="005F4FF6" w:rsidP="00CF0580">
      <w:pPr>
        <w:pStyle w:val="Odstavecseseznamem"/>
        <w:ind w:left="284"/>
        <w:jc w:val="both"/>
      </w:pPr>
    </w:p>
    <w:p w:rsidR="00F26D0E" w:rsidRDefault="00F26D0E" w:rsidP="00F421D8">
      <w:pPr>
        <w:pStyle w:val="Odstavecseseznamem"/>
        <w:ind w:left="-142" w:hanging="425"/>
        <w:rPr>
          <w:sz w:val="24"/>
          <w:u w:val="single"/>
        </w:rPr>
      </w:pPr>
    </w:p>
    <w:p w:rsidR="005F4FF6" w:rsidRPr="00CF0580" w:rsidRDefault="005F4FF6" w:rsidP="00CF0580">
      <w:pPr>
        <w:pStyle w:val="Nadpis1"/>
      </w:pPr>
      <w:bookmarkStart w:id="5" w:name="_Toc33385429"/>
      <w:r w:rsidRPr="00CF0580">
        <w:t>Bezpečnost</w:t>
      </w:r>
      <w:bookmarkEnd w:id="5"/>
    </w:p>
    <w:p w:rsidR="005F4FF6" w:rsidRDefault="005F4FF6" w:rsidP="005F4FF6">
      <w:pPr>
        <w:pStyle w:val="Odstavecseseznamem"/>
        <w:ind w:left="0"/>
        <w:jc w:val="both"/>
        <w:rPr>
          <w:b/>
          <w:sz w:val="28"/>
          <w:u w:val="single"/>
        </w:rPr>
      </w:pP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zálohování</w:t>
      </w:r>
      <w:r w:rsidR="00CF0580" w:rsidRPr="00CF0580">
        <w:t xml:space="preserve"> (včetně </w:t>
      </w:r>
      <w:proofErr w:type="spellStart"/>
      <w:r w:rsidR="00CF0580" w:rsidRPr="00CF0580">
        <w:t>offline</w:t>
      </w:r>
      <w:proofErr w:type="spellEnd"/>
      <w:r w:rsidR="00CF0580" w:rsidRPr="00CF0580">
        <w:t>)</w:t>
      </w:r>
      <w:r w:rsidRPr="00CF0580">
        <w:t xml:space="preserve">, obnovu a archivaci dat a ochranu záloh  - SW i HW. 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Systémy nebo zařízení pro </w:t>
      </w:r>
      <w:r w:rsidR="00121ECE">
        <w:t xml:space="preserve">sledování </w:t>
      </w:r>
      <w:r w:rsidRPr="00CF0580">
        <w:t>IP provozu sítě (dle RFC 3954 (</w:t>
      </w:r>
      <w:proofErr w:type="spellStart"/>
      <w:r w:rsidRPr="00CF0580">
        <w:t>NetFlow</w:t>
      </w:r>
      <w:proofErr w:type="spellEnd"/>
      <w:r w:rsidRPr="00CF0580">
        <w:t>) nebo ekvivalent (</w:t>
      </w:r>
      <w:proofErr w:type="spellStart"/>
      <w:r w:rsidR="00121ECE">
        <w:t>flow</w:t>
      </w:r>
      <w:proofErr w:type="spellEnd"/>
      <w:r w:rsidR="00121ECE">
        <w:t xml:space="preserve"> </w:t>
      </w:r>
      <w:proofErr w:type="spellStart"/>
      <w:r w:rsidR="00121ECE">
        <w:t>based</w:t>
      </w:r>
      <w:proofErr w:type="spellEnd"/>
      <w:r w:rsidR="00121ECE">
        <w:t>)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ukládání a správu událostí (log management).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Identity management systémy (IDM) – systém správy identit, řízení životního cyklu uživatelů, integrace do provozních a bezpečnostních systémů a to včetně integrace na IDM kraje.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Síťový firewall</w:t>
      </w:r>
      <w:r w:rsidR="00121ECE">
        <w:t xml:space="preserve"> s pravidelnou údržbou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Centralizovaný autentizační systém napojený na systém správy identit (např. na bázi LDAP, AD, studijní a personální agendy apod.).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Vícefaktorová</w:t>
      </w:r>
      <w:proofErr w:type="spellEnd"/>
      <w:r>
        <w:t xml:space="preserve"> autentizace do citlivých systémů.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Bezpečné řešení dočasných přístupů k síti/systémům (hosté, brigádníci, praktikanti, zákonní zástupci, externí subjekty). Možnost využití krajského hot-spot systému.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Monitoring- s</w:t>
      </w:r>
      <w:r w:rsidR="005F4FF6" w:rsidRPr="00CF0580">
        <w:t>ystémy pro monitorování funkčnosti síťové a serverov</w:t>
      </w:r>
      <w:r>
        <w:t xml:space="preserve">é infrastruktury (např. </w:t>
      </w:r>
      <w:proofErr w:type="spellStart"/>
      <w:r>
        <w:t>Nagios</w:t>
      </w:r>
      <w:proofErr w:type="spellEnd"/>
      <w:r>
        <w:t>,</w:t>
      </w:r>
      <w:r w:rsidR="005F4FF6" w:rsidRPr="00CF0580">
        <w:t xml:space="preserve"> </w:t>
      </w:r>
      <w:proofErr w:type="spellStart"/>
      <w:r w:rsidR="005F4FF6" w:rsidRPr="00CF0580">
        <w:t>Icinga</w:t>
      </w:r>
      <w:proofErr w:type="spellEnd"/>
      <w:r>
        <w:t xml:space="preserve">, </w:t>
      </w:r>
      <w:proofErr w:type="spellStart"/>
      <w:r>
        <w:t>Zabbix</w:t>
      </w:r>
      <w:proofErr w:type="spellEnd"/>
      <w:r>
        <w:t>, ….</w:t>
      </w:r>
      <w:r w:rsidR="005F4FF6" w:rsidRPr="00CF0580">
        <w:t>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antivirovou ochranu zařízení, antispamovou ochranu poštovních serverů.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Zabezpečení přístupových protokolů (TLS) služeb (např. emailové služby, webové služby, studijní a ekonomické agendy) </w:t>
      </w:r>
      <w:r w:rsidR="00121ECE">
        <w:t>pomocí certifikátů globálně uznávaných certifikačních autorit.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Po</w:t>
      </w:r>
      <w:r w:rsidR="00121ECE">
        <w:t>dpora vzdáleného přístupu (VPN) bez výji</w:t>
      </w:r>
      <w:r w:rsidR="002F1022">
        <w:t xml:space="preserve">mek ve </w:t>
      </w:r>
      <w:proofErr w:type="spellStart"/>
      <w:r w:rsidR="002F1022">
        <w:t>firewallových</w:t>
      </w:r>
      <w:proofErr w:type="spellEnd"/>
      <w:r w:rsidR="002F1022">
        <w:t xml:space="preserve"> pravidlech (např. přímý přístup prostřednictvím RDP, VNC a to i na základě ověření zdrojové IP)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řízení a dohled nad koncovými stanicemi a telefony.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Přístup uživatelů k www službám přes </w:t>
      </w:r>
      <w:proofErr w:type="spellStart"/>
      <w:r w:rsidRPr="00CF0580">
        <w:t>proxy</w:t>
      </w:r>
      <w:proofErr w:type="spellEnd"/>
      <w:r w:rsidRPr="00CF0580">
        <w:t xml:space="preserve"> včetně možnosti kategorizace webových stránek.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Zapojení do autentizační federace kraje </w:t>
      </w:r>
      <w:proofErr w:type="spellStart"/>
      <w:r w:rsidRPr="00CF0580">
        <w:t>VysocinaID</w:t>
      </w:r>
      <w:proofErr w:type="spellEnd"/>
      <w:r w:rsidRPr="00CF0580">
        <w:t xml:space="preserve"> - </w:t>
      </w:r>
      <w:hyperlink r:id="rId8" w:history="1">
        <w:r w:rsidRPr="00CF0580">
          <w:t>https://vysocinaid.kr-vysocina.cz/</w:t>
        </w:r>
      </w:hyperlink>
      <w:r w:rsidRPr="00CF0580">
        <w:t>.</w:t>
      </w:r>
    </w:p>
    <w:p w:rsidR="005F4FF6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Federované služby autentizace a autorizace (včetně aktivního zapojení do národních federací a zpřístupnění jejich služeb</w:t>
      </w:r>
      <w:r w:rsidR="002F1022">
        <w:t xml:space="preserve"> – NIA, EDUID, EDUROAM</w:t>
      </w:r>
      <w:r w:rsidRPr="00CF0580">
        <w:t>).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Vynucování dostatečně silné politiky hesel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Práce výhradně s pojmenovanými uživatelskými účty (eliminace sdílených účtů)</w:t>
      </w:r>
    </w:p>
    <w:p w:rsidR="0044633E" w:rsidRDefault="0044633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Pravidelné aplikování oprav (záplat) OS a dalších SW</w:t>
      </w:r>
    </w:p>
    <w:p w:rsidR="00F26D0E" w:rsidRDefault="00F26D0E" w:rsidP="00F26D0E">
      <w:pPr>
        <w:pStyle w:val="Odstavecseseznamem"/>
        <w:ind w:left="-142"/>
        <w:jc w:val="both"/>
        <w:rPr>
          <w:highlight w:val="yellow"/>
        </w:rPr>
      </w:pPr>
    </w:p>
    <w:p w:rsidR="00F26D0E" w:rsidRDefault="00F26D0E" w:rsidP="005F4FF6">
      <w:pPr>
        <w:pStyle w:val="Odstavecseseznamem"/>
        <w:ind w:left="0"/>
        <w:rPr>
          <w:highlight w:val="yellow"/>
        </w:rPr>
      </w:pPr>
    </w:p>
    <w:p w:rsidR="005F4FF6" w:rsidRPr="00CF0580" w:rsidRDefault="005F4FF6" w:rsidP="00CF0580">
      <w:pPr>
        <w:pStyle w:val="Nadpis1"/>
      </w:pPr>
      <w:bookmarkStart w:id="6" w:name="_Toc33385430"/>
      <w:r w:rsidRPr="00CF0580">
        <w:t>Software</w:t>
      </w:r>
      <w:bookmarkEnd w:id="6"/>
    </w:p>
    <w:p w:rsidR="005F4FF6" w:rsidRDefault="005F4FF6" w:rsidP="005F4FF6">
      <w:pPr>
        <w:pStyle w:val="Odstavecseseznamem"/>
        <w:ind w:left="0"/>
        <w:rPr>
          <w:b/>
          <w:sz w:val="24"/>
          <w:u w:val="single"/>
        </w:rPr>
      </w:pP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Zvážení využití sdílených služeb kraje - </w:t>
      </w:r>
      <w:hyperlink r:id="rId9" w:history="1">
        <w:r>
          <w:rPr>
            <w:rStyle w:val="Hypertextovodkaz"/>
          </w:rPr>
          <w:t>https://portalpo.kr-vysocina.cz/sds_public_view.php</w:t>
        </w:r>
      </w:hyperlink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Vlastní systém elektronické pošty (</w:t>
      </w:r>
      <w:proofErr w:type="spellStart"/>
      <w:r>
        <w:t>napoužívat</w:t>
      </w:r>
      <w:proofErr w:type="spellEnd"/>
      <w:r>
        <w:t xml:space="preserve"> </w:t>
      </w:r>
      <w:proofErr w:type="spellStart"/>
      <w:r>
        <w:t>freemaily</w:t>
      </w:r>
      <w:proofErr w:type="spellEnd"/>
      <w:r>
        <w:t>)</w:t>
      </w: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správy a bezpečného sdíle</w:t>
      </w:r>
      <w:r w:rsidR="00125C72">
        <w:t>ní dokumentů – DMS</w:t>
      </w:r>
    </w:p>
    <w:p w:rsidR="00687454" w:rsidRDefault="00125C72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Systém centrální správy stanic a SW – AD, </w:t>
      </w:r>
      <w:proofErr w:type="spellStart"/>
      <w:r>
        <w:t>Asset</w:t>
      </w:r>
      <w:proofErr w:type="spellEnd"/>
      <w:r>
        <w:t xml:space="preserve"> Management</w:t>
      </w:r>
    </w:p>
    <w:p w:rsidR="0044633E" w:rsidRDefault="0044633E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>Využívaní výhradně výrobcem podporovaných klientských a serverových operačních systémů</w:t>
      </w:r>
    </w:p>
    <w:p w:rsidR="0044633E" w:rsidRPr="0044633E" w:rsidRDefault="0044633E" w:rsidP="0044633E">
      <w:pPr>
        <w:pStyle w:val="Odstavecseseznamem"/>
        <w:ind w:left="284"/>
        <w:jc w:val="both"/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687454" w:rsidRDefault="00687454" w:rsidP="00CF0580">
      <w:pPr>
        <w:pStyle w:val="Nadpis1"/>
      </w:pPr>
      <w:bookmarkStart w:id="7" w:name="_Toc33385431"/>
      <w:proofErr w:type="spellStart"/>
      <w:r w:rsidRPr="00687454">
        <w:lastRenderedPageBreak/>
        <w:t>Virtualizace</w:t>
      </w:r>
      <w:bookmarkEnd w:id="7"/>
      <w:proofErr w:type="spellEnd"/>
    </w:p>
    <w:p w:rsidR="00CF0580" w:rsidRP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Techniky serverové </w:t>
      </w:r>
      <w:proofErr w:type="spellStart"/>
      <w:r>
        <w:t>virtualizace</w:t>
      </w:r>
      <w:proofErr w:type="spellEnd"/>
      <w:r>
        <w:t xml:space="preserve"> s dostatečným počtem </w:t>
      </w:r>
      <w:proofErr w:type="spellStart"/>
      <w:r>
        <w:t>hypervisorů</w:t>
      </w:r>
      <w:proofErr w:type="spellEnd"/>
      <w:r>
        <w:t xml:space="preserve"> pro zajištění vysoké dostupnosti (2</w:t>
      </w:r>
      <w:r>
        <w:rPr>
          <w:lang w:val="en-US"/>
        </w:rPr>
        <w:t>+N)</w:t>
      </w:r>
    </w:p>
    <w:p w:rsidR="00FC0689" w:rsidRP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FC0689">
        <w:t xml:space="preserve">SW řešení </w:t>
      </w:r>
      <w:proofErr w:type="spellStart"/>
      <w:r w:rsidRPr="00FC0689">
        <w:t>virtualizace</w:t>
      </w:r>
      <w:proofErr w:type="spellEnd"/>
      <w:r w:rsidRPr="00FC0689">
        <w:t xml:space="preserve"> se zajištěným servisem a právem na nové verze (záplaty)</w:t>
      </w:r>
    </w:p>
    <w:p w:rsid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P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Default="00CF0580" w:rsidP="00CF0580">
      <w:pPr>
        <w:pStyle w:val="Nadpis1"/>
      </w:pPr>
      <w:bookmarkStart w:id="8" w:name="_Toc33385432"/>
      <w:r>
        <w:t>Ostatní vybavení organizace</w:t>
      </w:r>
      <w:bookmarkEnd w:id="8"/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Koncové stanice a notebooky s pravidelným cyklem obnovy 5-7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HW serverové technologie s pravidelným cyklem obnovy 6-8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SAS a SATA disků s pravidelným cyklem obnovy 6-8 let</w:t>
      </w:r>
      <w:r w:rsidR="00F25C6B">
        <w:t>.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SSD disků s pravidelným cyklem obnovy 10 let</w:t>
      </w:r>
      <w:r w:rsidR="00F25C6B">
        <w:t>.</w:t>
      </w:r>
    </w:p>
    <w:p w:rsidR="00F25C6B" w:rsidRDefault="00F25C6B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Zabezpečení klíčových technologií a dat proti nebezpečí požáru, záplavy, krádeže a přehřátí.</w:t>
      </w:r>
    </w:p>
    <w:p w:rsidR="00CF0580" w:rsidRPr="00CF0580" w:rsidRDefault="00CF0580" w:rsidP="0044633E">
      <w:pPr>
        <w:pStyle w:val="Odstavecseseznamem"/>
        <w:ind w:left="284"/>
        <w:jc w:val="both"/>
      </w:pPr>
    </w:p>
    <w:p w:rsidR="00CF0580" w:rsidRPr="00687454" w:rsidRDefault="00CF0580" w:rsidP="00687454">
      <w:pPr>
        <w:spacing w:after="0" w:line="240" w:lineRule="auto"/>
        <w:jc w:val="both"/>
        <w:rPr>
          <w:szCs w:val="24"/>
          <w:u w:val="single"/>
        </w:rPr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F25C6B" w:rsidRDefault="00F25C6B" w:rsidP="00687454">
      <w:pPr>
        <w:spacing w:after="0" w:line="240" w:lineRule="auto"/>
        <w:jc w:val="both"/>
        <w:rPr>
          <w:rFonts w:eastAsia="Times New Roman"/>
        </w:rPr>
      </w:pPr>
    </w:p>
    <w:p w:rsidR="00F25C6B" w:rsidRPr="00F25C6B" w:rsidRDefault="00F25C6B" w:rsidP="00687454">
      <w:pPr>
        <w:spacing w:after="0" w:line="240" w:lineRule="auto"/>
        <w:jc w:val="both"/>
        <w:rPr>
          <w:rFonts w:eastAsia="Times New Roman"/>
          <w:b/>
        </w:rPr>
      </w:pPr>
      <w:r w:rsidRPr="00F25C6B">
        <w:rPr>
          <w:rFonts w:eastAsia="Times New Roman"/>
          <w:b/>
        </w:rPr>
        <w:t xml:space="preserve">Případné připomínky a náměty k tomuto popisu optimální úrovně IT vybavenosti organizace adresujte vedoucím odboru informatiky </w:t>
      </w:r>
      <w:proofErr w:type="spellStart"/>
      <w:r w:rsidRPr="00F25C6B">
        <w:rPr>
          <w:rFonts w:eastAsia="Times New Roman"/>
          <w:b/>
        </w:rPr>
        <w:t>KrÚ</w:t>
      </w:r>
      <w:proofErr w:type="spellEnd"/>
      <w:r w:rsidRPr="00F25C6B">
        <w:rPr>
          <w:rFonts w:eastAsia="Times New Roman"/>
          <w:b/>
        </w:rPr>
        <w:t xml:space="preserve"> – </w:t>
      </w:r>
      <w:hyperlink r:id="rId10" w:history="1">
        <w:r w:rsidRPr="00F25C6B">
          <w:rPr>
            <w:rStyle w:val="Hypertextovodkaz"/>
            <w:rFonts w:eastAsia="Times New Roman"/>
            <w:b/>
          </w:rPr>
          <w:t>it@kr-vysocina.cz</w:t>
        </w:r>
      </w:hyperlink>
    </w:p>
    <w:p w:rsidR="00F25C6B" w:rsidRPr="00687454" w:rsidRDefault="00F25C6B" w:rsidP="00687454">
      <w:pPr>
        <w:spacing w:after="0" w:line="240" w:lineRule="auto"/>
        <w:jc w:val="both"/>
        <w:rPr>
          <w:rFonts w:eastAsia="Times New Roman"/>
        </w:rPr>
      </w:pPr>
    </w:p>
    <w:sectPr w:rsidR="00F25C6B" w:rsidRPr="00687454" w:rsidSect="00D92E9C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4C" w:rsidRDefault="003C134C" w:rsidP="00A56DC2">
      <w:pPr>
        <w:spacing w:after="0" w:line="240" w:lineRule="auto"/>
      </w:pPr>
      <w:r>
        <w:separator/>
      </w:r>
    </w:p>
  </w:endnote>
  <w:endnote w:type="continuationSeparator" w:id="0">
    <w:p w:rsidR="003C134C" w:rsidRDefault="003C134C" w:rsidP="00A5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4C" w:rsidRDefault="003C134C" w:rsidP="00A56DC2">
      <w:pPr>
        <w:spacing w:after="0" w:line="240" w:lineRule="auto"/>
      </w:pPr>
      <w:r>
        <w:separator/>
      </w:r>
    </w:p>
  </w:footnote>
  <w:footnote w:type="continuationSeparator" w:id="0">
    <w:p w:rsidR="003C134C" w:rsidRDefault="003C134C" w:rsidP="00A5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2" w:rsidRDefault="00A56DC2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2340610</wp:posOffset>
          </wp:positionH>
          <wp:positionV relativeFrom="paragraph">
            <wp:posOffset>-76835</wp:posOffset>
          </wp:positionV>
          <wp:extent cx="1803400" cy="692150"/>
          <wp:effectExtent l="0" t="0" r="0" b="0"/>
          <wp:wrapSquare wrapText="bothSides"/>
          <wp:docPr id="13" name="Obrázek 13" descr="Logo za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k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554"/>
    <w:multiLevelType w:val="hybridMultilevel"/>
    <w:tmpl w:val="2146E8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44C64"/>
    <w:multiLevelType w:val="hybridMultilevel"/>
    <w:tmpl w:val="5830C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7335"/>
    <w:multiLevelType w:val="hybridMultilevel"/>
    <w:tmpl w:val="3D60EA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54E"/>
    <w:multiLevelType w:val="hybridMultilevel"/>
    <w:tmpl w:val="D0A606F0"/>
    <w:lvl w:ilvl="0" w:tplc="830CF27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521B"/>
    <w:multiLevelType w:val="hybridMultilevel"/>
    <w:tmpl w:val="37FAC5EC"/>
    <w:lvl w:ilvl="0" w:tplc="6396E17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C10741"/>
    <w:multiLevelType w:val="hybridMultilevel"/>
    <w:tmpl w:val="50EE44A2"/>
    <w:lvl w:ilvl="0" w:tplc="6396E1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02CC8"/>
    <w:multiLevelType w:val="hybridMultilevel"/>
    <w:tmpl w:val="7ABA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F6"/>
    <w:rsid w:val="000269CF"/>
    <w:rsid w:val="000B720E"/>
    <w:rsid w:val="00111069"/>
    <w:rsid w:val="00121ECE"/>
    <w:rsid w:val="00125C72"/>
    <w:rsid w:val="0019246F"/>
    <w:rsid w:val="002F1022"/>
    <w:rsid w:val="003C134C"/>
    <w:rsid w:val="00416291"/>
    <w:rsid w:val="0044633E"/>
    <w:rsid w:val="005F4FF6"/>
    <w:rsid w:val="00687454"/>
    <w:rsid w:val="0087414D"/>
    <w:rsid w:val="00A56DC2"/>
    <w:rsid w:val="00B07861"/>
    <w:rsid w:val="00B12DD0"/>
    <w:rsid w:val="00B20D65"/>
    <w:rsid w:val="00CF0580"/>
    <w:rsid w:val="00D92E9C"/>
    <w:rsid w:val="00E3655A"/>
    <w:rsid w:val="00F25C6B"/>
    <w:rsid w:val="00F26D0E"/>
    <w:rsid w:val="00F421D8"/>
    <w:rsid w:val="00FA21B9"/>
    <w:rsid w:val="00FA6843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7258B0-9828-4271-90DB-0985E74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F6"/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269CF"/>
    <w:pPr>
      <w:numPr>
        <w:numId w:val="10"/>
      </w:numPr>
      <w:outlineLvl w:val="0"/>
    </w:pPr>
    <w:rPr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F4FF6"/>
    <w:pPr>
      <w:spacing w:after="0" w:line="240" w:lineRule="auto"/>
      <w:ind w:left="720"/>
    </w:pPr>
  </w:style>
  <w:style w:type="character" w:styleId="Hypertextovodkaz">
    <w:name w:val="Hyperlink"/>
    <w:uiPriority w:val="99"/>
    <w:unhideWhenUsed/>
    <w:rsid w:val="005F4FF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DC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DC2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269CF"/>
    <w:rPr>
      <w:rFonts w:ascii="Calibri" w:eastAsia="Calibri" w:hAnsi="Calibri" w:cs="Times New Roman"/>
      <w:sz w:val="28"/>
      <w:szCs w:val="24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269C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269C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ocinaid.kr-vysocin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t@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o.kr-vysocina.cz/sds_public_view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5F7D-F9D2-435C-B577-E518BF05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Dana Ing.</dc:creator>
  <cp:keywords/>
  <dc:description/>
  <cp:lastModifiedBy>Jiráková Klára Mgr.</cp:lastModifiedBy>
  <cp:revision>2</cp:revision>
  <dcterms:created xsi:type="dcterms:W3CDTF">2020-02-24T15:16:00Z</dcterms:created>
  <dcterms:modified xsi:type="dcterms:W3CDTF">2020-02-24T15:16:00Z</dcterms:modified>
</cp:coreProperties>
</file>