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6C98C" w14:textId="77777777" w:rsidR="00E67318" w:rsidRDefault="00E67318" w:rsidP="00E67318">
      <w:pPr>
        <w:pStyle w:val="SubTitle1"/>
        <w:spacing w:after="0"/>
        <w:outlineLvl w:val="0"/>
        <w:rPr>
          <w:rFonts w:ascii="Arial" w:hAnsi="Arial" w:cs="Arial"/>
          <w:lang w:val="cs-CZ"/>
        </w:rPr>
      </w:pPr>
    </w:p>
    <w:p w14:paraId="671EB92D" w14:textId="77777777" w:rsidR="00E67318" w:rsidRDefault="00E67318" w:rsidP="00E67318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14:paraId="20B2F1D4" w14:textId="77777777" w:rsidR="00FD5ADD" w:rsidRPr="00FD5ADD" w:rsidRDefault="00FD5ADD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 w:rsidR="005952FD">
        <w:rPr>
          <w:rFonts w:ascii="Arial" w:hAnsi="Arial" w:cs="Arial"/>
          <w:sz w:val="32"/>
          <w:szCs w:val="32"/>
          <w:lang w:val="cs-CZ"/>
        </w:rPr>
        <w:t>M</w:t>
      </w:r>
      <w:r w:rsidR="00F47FCC">
        <w:rPr>
          <w:rFonts w:ascii="Arial" w:hAnsi="Arial" w:cs="Arial"/>
          <w:sz w:val="32"/>
          <w:szCs w:val="32"/>
          <w:lang w:val="cs-CZ"/>
        </w:rPr>
        <w:t>ARKETING V CESTOVNÍM RUCHU</w:t>
      </w:r>
      <w:r w:rsidR="005952FD">
        <w:rPr>
          <w:rFonts w:ascii="Arial" w:hAnsi="Arial" w:cs="Arial"/>
          <w:sz w:val="32"/>
          <w:szCs w:val="32"/>
          <w:lang w:val="cs-CZ"/>
        </w:rPr>
        <w:t xml:space="preserve"> 2020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14:paraId="0BF41CDF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2F045C19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554DF0B0" w14:textId="77777777" w:rsidR="00E67318" w:rsidRPr="00552D70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14:paraId="2A178653" w14:textId="77777777" w:rsidR="00E67318" w:rsidRPr="00E67318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14:paraId="6388F7B1" w14:textId="77777777" w:rsidR="00E67318" w:rsidRPr="00E25E63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 xml:space="preserve">ve znění pozdějších </w:t>
      </w:r>
      <w:r w:rsidRPr="00E25E63">
        <w:rPr>
          <w:rFonts w:ascii="Arial" w:hAnsi="Arial" w:cs="Arial"/>
          <w:sz w:val="22"/>
          <w:szCs w:val="22"/>
        </w:rPr>
        <w:t>předpisů (dále jen „občanský zákoník“)</w:t>
      </w:r>
    </w:p>
    <w:p w14:paraId="18931D77" w14:textId="77777777" w:rsidR="00E67318" w:rsidRPr="00E25E63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DE21BD" w14:textId="77777777" w:rsidR="00E67318" w:rsidRPr="00C256E9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256E9">
        <w:rPr>
          <w:rFonts w:ascii="Arial" w:hAnsi="Arial" w:cs="Arial"/>
          <w:b/>
          <w:bCs/>
          <w:sz w:val="22"/>
          <w:szCs w:val="22"/>
        </w:rPr>
        <w:t xml:space="preserve">ID </w:t>
      </w:r>
      <w:r w:rsidR="00F47FCC" w:rsidRPr="00C256E9">
        <w:rPr>
          <w:rFonts w:ascii="Arial" w:hAnsi="Arial" w:cs="Arial"/>
          <w:b/>
          <w:bCs/>
          <w:sz w:val="22"/>
          <w:szCs w:val="22"/>
        </w:rPr>
        <w:t>FV02788.00xx</w:t>
      </w:r>
    </w:p>
    <w:p w14:paraId="0AC142C1" w14:textId="77777777" w:rsidR="00E67318" w:rsidRPr="00E25E63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2A9997" w14:textId="77777777" w:rsidR="00E67318" w:rsidRPr="00C256E9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C256E9">
        <w:rPr>
          <w:rFonts w:ascii="Arial" w:hAnsi="Arial" w:cs="Arial"/>
          <w:sz w:val="22"/>
          <w:szCs w:val="22"/>
        </w:rPr>
        <w:t>Čl. 1</w:t>
      </w:r>
    </w:p>
    <w:p w14:paraId="04530788" w14:textId="77777777" w:rsidR="00E67318" w:rsidRPr="00C256E9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C256E9">
        <w:rPr>
          <w:rFonts w:ascii="Arial" w:hAnsi="Arial" w:cs="Arial"/>
          <w:sz w:val="22"/>
          <w:szCs w:val="22"/>
        </w:rPr>
        <w:t>Smluvní strany</w:t>
      </w:r>
    </w:p>
    <w:p w14:paraId="00549F70" w14:textId="77777777" w:rsidR="00E67318" w:rsidRPr="00C256E9" w:rsidRDefault="00E67318" w:rsidP="00E67318">
      <w:pPr>
        <w:rPr>
          <w:rFonts w:ascii="Arial" w:hAnsi="Arial" w:cs="Arial"/>
          <w:sz w:val="22"/>
          <w:szCs w:val="22"/>
        </w:rPr>
      </w:pPr>
    </w:p>
    <w:p w14:paraId="4975338D" w14:textId="77777777" w:rsidR="00E67318" w:rsidRPr="00C256E9" w:rsidRDefault="00E67318" w:rsidP="00E67318">
      <w:pPr>
        <w:pStyle w:val="Zhlav"/>
        <w:rPr>
          <w:rFonts w:ascii="Arial" w:hAnsi="Arial" w:cs="Arial"/>
          <w:sz w:val="22"/>
        </w:rPr>
      </w:pPr>
      <w:r w:rsidRPr="00C256E9">
        <w:rPr>
          <w:rFonts w:ascii="Arial" w:hAnsi="Arial" w:cs="Arial"/>
          <w:b/>
          <w:bCs/>
          <w:sz w:val="22"/>
        </w:rPr>
        <w:t>Kraj Vysočina</w:t>
      </w:r>
    </w:p>
    <w:p w14:paraId="304773FA" w14:textId="77777777" w:rsidR="00E67318" w:rsidRPr="00C256E9" w:rsidRDefault="00E67318" w:rsidP="00E6731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 w:rsidRPr="00C256E9">
        <w:rPr>
          <w:rFonts w:ascii="Arial" w:hAnsi="Arial" w:cs="Arial"/>
          <w:sz w:val="22"/>
        </w:rPr>
        <w:t xml:space="preserve">se sídlem: </w:t>
      </w:r>
      <w:r w:rsidRPr="00C256E9">
        <w:rPr>
          <w:rFonts w:ascii="Arial" w:hAnsi="Arial" w:cs="Arial"/>
          <w:sz w:val="22"/>
        </w:rPr>
        <w:tab/>
      </w:r>
      <w:r w:rsidRPr="00C256E9">
        <w:rPr>
          <w:rFonts w:ascii="Arial" w:hAnsi="Arial" w:cs="Arial"/>
          <w:sz w:val="22"/>
        </w:rPr>
        <w:tab/>
        <w:t>Žižkova 57, 587 33 Jihlava</w:t>
      </w:r>
    </w:p>
    <w:p w14:paraId="4039182F" w14:textId="77777777" w:rsidR="00E67318" w:rsidRPr="00C256E9" w:rsidRDefault="00E67318" w:rsidP="00E67318">
      <w:pPr>
        <w:rPr>
          <w:rFonts w:ascii="Arial" w:hAnsi="Arial" w:cs="Arial"/>
          <w:sz w:val="22"/>
        </w:rPr>
      </w:pPr>
      <w:r w:rsidRPr="00C256E9">
        <w:rPr>
          <w:rFonts w:ascii="Arial" w:hAnsi="Arial" w:cs="Arial"/>
          <w:sz w:val="22"/>
        </w:rPr>
        <w:t xml:space="preserve">IČO: </w:t>
      </w:r>
      <w:r w:rsidRPr="00C256E9">
        <w:rPr>
          <w:rFonts w:ascii="Arial" w:hAnsi="Arial" w:cs="Arial"/>
          <w:sz w:val="22"/>
        </w:rPr>
        <w:tab/>
      </w:r>
      <w:r w:rsidRPr="00C256E9">
        <w:rPr>
          <w:rFonts w:ascii="Arial" w:hAnsi="Arial" w:cs="Arial"/>
          <w:sz w:val="22"/>
        </w:rPr>
        <w:tab/>
      </w:r>
      <w:r w:rsidRPr="00C256E9">
        <w:rPr>
          <w:rFonts w:ascii="Arial" w:hAnsi="Arial" w:cs="Arial"/>
          <w:sz w:val="22"/>
        </w:rPr>
        <w:tab/>
        <w:t>70890749</w:t>
      </w:r>
    </w:p>
    <w:p w14:paraId="69619F29" w14:textId="77777777" w:rsidR="00E67318" w:rsidRPr="00C256E9" w:rsidRDefault="00E67318" w:rsidP="00E67318">
      <w:pPr>
        <w:rPr>
          <w:rFonts w:ascii="Arial" w:hAnsi="Arial" w:cs="Arial"/>
          <w:sz w:val="22"/>
        </w:rPr>
      </w:pPr>
      <w:r w:rsidRPr="00C256E9">
        <w:rPr>
          <w:rFonts w:ascii="Arial" w:hAnsi="Arial" w:cs="Arial"/>
          <w:sz w:val="22"/>
        </w:rPr>
        <w:t xml:space="preserve">zastoupený: </w:t>
      </w:r>
      <w:r w:rsidRPr="00C256E9">
        <w:rPr>
          <w:rFonts w:ascii="Arial" w:hAnsi="Arial" w:cs="Arial"/>
          <w:sz w:val="22"/>
        </w:rPr>
        <w:tab/>
      </w:r>
      <w:r w:rsidRPr="00C256E9">
        <w:rPr>
          <w:rFonts w:ascii="Arial" w:hAnsi="Arial" w:cs="Arial"/>
          <w:sz w:val="22"/>
        </w:rPr>
        <w:tab/>
        <w:t>MUDr. Jiřím Běhounkem, hejtmanem kraje</w:t>
      </w:r>
    </w:p>
    <w:p w14:paraId="6123CACC" w14:textId="291443F1" w:rsidR="00E67318" w:rsidRPr="00C256E9" w:rsidRDefault="00E67318" w:rsidP="00E67318">
      <w:pPr>
        <w:rPr>
          <w:rFonts w:ascii="Arial" w:hAnsi="Arial" w:cs="Arial"/>
          <w:sz w:val="22"/>
        </w:rPr>
      </w:pPr>
      <w:r w:rsidRPr="00C256E9">
        <w:rPr>
          <w:rFonts w:ascii="Arial" w:hAnsi="Arial" w:cs="Arial"/>
          <w:sz w:val="22"/>
        </w:rPr>
        <w:t xml:space="preserve">k podpisu smlouvy pověřen: </w:t>
      </w:r>
    </w:p>
    <w:p w14:paraId="3527EB52" w14:textId="77777777" w:rsidR="00E67318" w:rsidRPr="00C256E9" w:rsidRDefault="00E67318" w:rsidP="00E67318">
      <w:pPr>
        <w:rPr>
          <w:rFonts w:ascii="Arial" w:hAnsi="Arial" w:cs="Arial"/>
          <w:sz w:val="22"/>
        </w:rPr>
      </w:pPr>
      <w:r w:rsidRPr="00C256E9">
        <w:rPr>
          <w:rFonts w:ascii="Arial" w:hAnsi="Arial" w:cs="Arial"/>
          <w:sz w:val="22"/>
        </w:rPr>
        <w:t>(dále jen “Kraj”)</w:t>
      </w:r>
    </w:p>
    <w:p w14:paraId="577B8241" w14:textId="77777777" w:rsidR="00E67318" w:rsidRPr="00C256E9" w:rsidRDefault="00E67318" w:rsidP="00E67318">
      <w:pPr>
        <w:rPr>
          <w:rFonts w:ascii="Arial" w:hAnsi="Arial" w:cs="Arial"/>
          <w:sz w:val="22"/>
        </w:rPr>
      </w:pPr>
      <w:r w:rsidRPr="00C256E9">
        <w:rPr>
          <w:rFonts w:ascii="Arial" w:hAnsi="Arial" w:cs="Arial"/>
          <w:sz w:val="22"/>
        </w:rPr>
        <w:t>bankovní spojení:</w:t>
      </w:r>
      <w:r w:rsidRPr="00C256E9">
        <w:rPr>
          <w:rFonts w:ascii="Arial" w:hAnsi="Arial" w:cs="Arial"/>
          <w:sz w:val="22"/>
        </w:rPr>
        <w:tab/>
        <w:t xml:space="preserve">Sberbank CZ, a. s. Jihlava </w:t>
      </w:r>
    </w:p>
    <w:p w14:paraId="3840CCCF" w14:textId="77777777" w:rsidR="00E67318" w:rsidRPr="00C256E9" w:rsidRDefault="00E67318" w:rsidP="00E67318">
      <w:pPr>
        <w:ind w:left="1416" w:firstLine="708"/>
        <w:rPr>
          <w:rFonts w:ascii="Arial" w:hAnsi="Arial" w:cs="Arial"/>
          <w:sz w:val="22"/>
        </w:rPr>
      </w:pPr>
      <w:r w:rsidRPr="00C256E9">
        <w:rPr>
          <w:rFonts w:ascii="Arial" w:hAnsi="Arial" w:cs="Arial"/>
          <w:sz w:val="22"/>
        </w:rPr>
        <w:t>číslo účtu: 4050005211/6800</w:t>
      </w:r>
    </w:p>
    <w:p w14:paraId="28FDE8D5" w14:textId="77777777" w:rsidR="00E67318" w:rsidRPr="00E25E63" w:rsidRDefault="00E67318" w:rsidP="00E67318">
      <w:pPr>
        <w:ind w:left="720" w:firstLine="720"/>
        <w:rPr>
          <w:rFonts w:ascii="Arial" w:hAnsi="Arial" w:cs="Arial"/>
          <w:sz w:val="22"/>
        </w:rPr>
      </w:pPr>
      <w:r w:rsidRPr="00C256E9">
        <w:rPr>
          <w:rFonts w:ascii="Arial" w:hAnsi="Arial" w:cs="Arial"/>
          <w:sz w:val="22"/>
        </w:rPr>
        <w:t xml:space="preserve"> </w:t>
      </w:r>
      <w:r w:rsidRPr="00C256E9">
        <w:rPr>
          <w:rFonts w:ascii="Arial" w:hAnsi="Arial" w:cs="Arial"/>
          <w:sz w:val="22"/>
        </w:rPr>
        <w:tab/>
        <w:t>variabilní symbol: .........................</w:t>
      </w:r>
    </w:p>
    <w:p w14:paraId="2FD9FFBB" w14:textId="77777777" w:rsidR="00E67318" w:rsidRPr="00C256E9" w:rsidRDefault="00E67318" w:rsidP="00E67318">
      <w:pPr>
        <w:ind w:left="720" w:firstLine="720"/>
        <w:rPr>
          <w:rFonts w:ascii="Arial" w:hAnsi="Arial" w:cs="Arial"/>
          <w:sz w:val="22"/>
        </w:rPr>
      </w:pPr>
      <w:r w:rsidRPr="00E25E63">
        <w:rPr>
          <w:rFonts w:ascii="Arial" w:hAnsi="Arial" w:cs="Arial"/>
          <w:sz w:val="22"/>
        </w:rPr>
        <w:tab/>
      </w:r>
    </w:p>
    <w:p w14:paraId="5934864B" w14:textId="77777777" w:rsidR="00E67318" w:rsidRPr="00E25E63" w:rsidRDefault="00E67318" w:rsidP="00E67318">
      <w:pPr>
        <w:ind w:left="720" w:hanging="720"/>
        <w:rPr>
          <w:rFonts w:ascii="Arial" w:hAnsi="Arial" w:cs="Arial"/>
          <w:sz w:val="22"/>
        </w:rPr>
      </w:pPr>
      <w:r w:rsidRPr="00E25E63">
        <w:rPr>
          <w:rFonts w:ascii="Arial" w:hAnsi="Arial" w:cs="Arial"/>
          <w:sz w:val="22"/>
        </w:rPr>
        <w:t>a</w:t>
      </w:r>
    </w:p>
    <w:p w14:paraId="4F10D186" w14:textId="77777777" w:rsidR="00E67318" w:rsidRPr="00C256E9" w:rsidRDefault="00E67318" w:rsidP="00E67318">
      <w:pPr>
        <w:ind w:left="720" w:hanging="720"/>
        <w:rPr>
          <w:rFonts w:ascii="Arial" w:hAnsi="Arial" w:cs="Arial"/>
          <w:sz w:val="22"/>
        </w:rPr>
      </w:pPr>
    </w:p>
    <w:p w14:paraId="5342D932" w14:textId="77777777" w:rsidR="00E67318" w:rsidRPr="00C256E9" w:rsidRDefault="00E67318" w:rsidP="00E67318">
      <w:pPr>
        <w:rPr>
          <w:rFonts w:ascii="Arial" w:hAnsi="Arial" w:cs="Arial"/>
          <w:b/>
          <w:bCs/>
          <w:sz w:val="22"/>
        </w:rPr>
      </w:pPr>
      <w:r w:rsidRPr="00C256E9">
        <w:rPr>
          <w:rFonts w:ascii="Arial" w:hAnsi="Arial" w:cs="Arial"/>
          <w:b/>
          <w:bCs/>
          <w:sz w:val="22"/>
        </w:rPr>
        <w:t>……………….</w:t>
      </w:r>
    </w:p>
    <w:p w14:paraId="469332FF" w14:textId="77777777" w:rsidR="00E67318" w:rsidRPr="00E25E63" w:rsidRDefault="00E67318" w:rsidP="00E67318">
      <w:pPr>
        <w:rPr>
          <w:rFonts w:ascii="Arial" w:hAnsi="Arial" w:cs="Arial"/>
          <w:b/>
          <w:bCs/>
          <w:sz w:val="22"/>
        </w:rPr>
      </w:pPr>
      <w:r w:rsidRPr="00C256E9">
        <w:rPr>
          <w:rFonts w:ascii="Arial" w:hAnsi="Arial" w:cs="Arial"/>
          <w:sz w:val="22"/>
        </w:rPr>
        <w:t>adresa / se sídlem</w:t>
      </w:r>
      <w:r w:rsidRPr="00E25E63">
        <w:rPr>
          <w:rFonts w:ascii="Arial" w:hAnsi="Arial" w:cs="Arial"/>
          <w:sz w:val="22"/>
        </w:rPr>
        <w:t xml:space="preserve">: </w:t>
      </w:r>
    </w:p>
    <w:p w14:paraId="181846B1" w14:textId="77777777" w:rsidR="00E67318" w:rsidRPr="00C256E9" w:rsidRDefault="00E67318" w:rsidP="00E67318">
      <w:pPr>
        <w:outlineLvl w:val="0"/>
        <w:rPr>
          <w:rFonts w:ascii="Arial" w:hAnsi="Arial" w:cs="Arial"/>
          <w:sz w:val="22"/>
        </w:rPr>
      </w:pPr>
      <w:r w:rsidRPr="00C256E9">
        <w:rPr>
          <w:rFonts w:ascii="Arial" w:hAnsi="Arial" w:cs="Arial"/>
          <w:sz w:val="22"/>
        </w:rPr>
        <w:t>IČO:</w:t>
      </w:r>
    </w:p>
    <w:p w14:paraId="765CB6E9" w14:textId="77777777" w:rsidR="00E67318" w:rsidRPr="00C256E9" w:rsidRDefault="00E67318" w:rsidP="00E67318">
      <w:pPr>
        <w:rPr>
          <w:rFonts w:ascii="Arial" w:hAnsi="Arial" w:cs="Arial"/>
          <w:sz w:val="22"/>
        </w:rPr>
      </w:pPr>
      <w:r w:rsidRPr="00C256E9">
        <w:rPr>
          <w:rFonts w:ascii="Arial" w:hAnsi="Arial" w:cs="Arial"/>
          <w:sz w:val="22"/>
        </w:rPr>
        <w:t>zastoupen:</w:t>
      </w:r>
    </w:p>
    <w:p w14:paraId="5DE1F4D7" w14:textId="77777777" w:rsidR="00E67318" w:rsidRPr="00C256E9" w:rsidRDefault="00E67318" w:rsidP="00E67318">
      <w:pPr>
        <w:rPr>
          <w:rFonts w:ascii="Arial" w:hAnsi="Arial" w:cs="Arial"/>
          <w:sz w:val="22"/>
        </w:rPr>
      </w:pPr>
      <w:r w:rsidRPr="00C256E9">
        <w:rPr>
          <w:rFonts w:ascii="Arial" w:hAnsi="Arial" w:cs="Arial"/>
          <w:sz w:val="22"/>
        </w:rPr>
        <w:t xml:space="preserve">(dále jen “Příjemce”) </w:t>
      </w:r>
    </w:p>
    <w:p w14:paraId="407AC109" w14:textId="77777777" w:rsidR="00E67318" w:rsidRPr="00C256E9" w:rsidRDefault="00E67318" w:rsidP="00E67318">
      <w:pPr>
        <w:rPr>
          <w:rFonts w:ascii="Arial" w:hAnsi="Arial" w:cs="Arial"/>
          <w:sz w:val="22"/>
        </w:rPr>
      </w:pPr>
      <w:r w:rsidRPr="00C256E9">
        <w:rPr>
          <w:rFonts w:ascii="Arial" w:hAnsi="Arial" w:cs="Arial"/>
          <w:sz w:val="22"/>
        </w:rPr>
        <w:t>bankovní spojení:</w:t>
      </w:r>
      <w:r w:rsidRPr="00C256E9">
        <w:rPr>
          <w:rFonts w:ascii="Arial" w:hAnsi="Arial" w:cs="Arial"/>
          <w:sz w:val="22"/>
        </w:rPr>
        <w:tab/>
        <w:t>.............................................</w:t>
      </w:r>
    </w:p>
    <w:p w14:paraId="404C4372" w14:textId="77777777" w:rsidR="00E67318" w:rsidRPr="00C256E9" w:rsidRDefault="00E67318" w:rsidP="00E67318">
      <w:pPr>
        <w:rPr>
          <w:rFonts w:ascii="Arial" w:hAnsi="Arial" w:cs="Arial"/>
          <w:sz w:val="22"/>
        </w:rPr>
      </w:pPr>
      <w:r w:rsidRPr="00C256E9">
        <w:rPr>
          <w:rFonts w:ascii="Arial" w:hAnsi="Arial" w:cs="Arial"/>
          <w:sz w:val="22"/>
        </w:rPr>
        <w:t xml:space="preserve">číslo účtu: .................................... </w:t>
      </w:r>
    </w:p>
    <w:p w14:paraId="48C449B3" w14:textId="77777777" w:rsidR="00E67318" w:rsidRPr="00C256E9" w:rsidRDefault="00E67318" w:rsidP="00E67318">
      <w:pPr>
        <w:rPr>
          <w:rFonts w:ascii="Arial" w:hAnsi="Arial" w:cs="Arial"/>
          <w:sz w:val="22"/>
        </w:rPr>
      </w:pPr>
    </w:p>
    <w:p w14:paraId="2D4C3756" w14:textId="77777777" w:rsidR="00E67318" w:rsidRPr="00C256E9" w:rsidRDefault="00E67318" w:rsidP="00E67318">
      <w:pPr>
        <w:pStyle w:val="Zkladntext"/>
        <w:rPr>
          <w:i/>
          <w:iCs/>
          <w:color w:val="auto"/>
        </w:rPr>
      </w:pPr>
      <w:r w:rsidRPr="00C256E9">
        <w:rPr>
          <w:i/>
          <w:iCs/>
          <w:color w:val="auto"/>
        </w:rPr>
        <w:t>Varianta smluvní strany v případě poskytnutí podpory příspěvkové organizaci obce:</w:t>
      </w:r>
    </w:p>
    <w:p w14:paraId="5FF3B9E1" w14:textId="77777777" w:rsidR="00E67318" w:rsidRPr="00C256E9" w:rsidRDefault="00E67318" w:rsidP="00E67318">
      <w:pPr>
        <w:pStyle w:val="Zkladntext"/>
        <w:rPr>
          <w:b w:val="0"/>
          <w:bCs w:val="0"/>
          <w:color w:val="auto"/>
        </w:rPr>
      </w:pPr>
    </w:p>
    <w:p w14:paraId="242ECC33" w14:textId="77777777" w:rsidR="00E67318" w:rsidRPr="00C256E9" w:rsidRDefault="00E67318" w:rsidP="00E67318">
      <w:pPr>
        <w:pStyle w:val="Zkladntext"/>
        <w:jc w:val="left"/>
        <w:rPr>
          <w:b w:val="0"/>
          <w:bCs w:val="0"/>
          <w:color w:val="auto"/>
        </w:rPr>
      </w:pPr>
      <w:r w:rsidRPr="00C256E9">
        <w:rPr>
          <w:bCs w:val="0"/>
          <w:color w:val="auto"/>
        </w:rPr>
        <w:t>XY, příspěvková organizace</w:t>
      </w:r>
      <w:r w:rsidRPr="00C256E9">
        <w:rPr>
          <w:b w:val="0"/>
          <w:bCs w:val="0"/>
          <w:color w:val="auto"/>
        </w:rPr>
        <w:t xml:space="preserve"> </w:t>
      </w:r>
      <w:r w:rsidRPr="00C256E9">
        <w:rPr>
          <w:b w:val="0"/>
          <w:bCs w:val="0"/>
          <w:i/>
          <w:iCs/>
          <w:color w:val="auto"/>
        </w:rPr>
        <w:t>(název příspěvkové organizace obce)</w:t>
      </w:r>
    </w:p>
    <w:p w14:paraId="325C83BD" w14:textId="77777777" w:rsidR="00E67318" w:rsidRPr="00C256E9" w:rsidRDefault="00E67318" w:rsidP="00E67318">
      <w:pPr>
        <w:pStyle w:val="Zkladntext"/>
        <w:jc w:val="left"/>
        <w:rPr>
          <w:b w:val="0"/>
          <w:color w:val="auto"/>
        </w:rPr>
      </w:pPr>
      <w:r w:rsidRPr="00C256E9">
        <w:rPr>
          <w:b w:val="0"/>
          <w:color w:val="auto"/>
        </w:rPr>
        <w:t>se sídlem</w:t>
      </w:r>
      <w:r w:rsidRPr="00C256E9">
        <w:rPr>
          <w:b w:val="0"/>
          <w:i/>
          <w:color w:val="auto"/>
        </w:rPr>
        <w:t>:</w:t>
      </w:r>
      <w:r w:rsidRPr="00C256E9">
        <w:rPr>
          <w:b w:val="0"/>
          <w:color w:val="auto"/>
        </w:rPr>
        <w:t xml:space="preserve"> ……………………….</w:t>
      </w:r>
    </w:p>
    <w:p w14:paraId="2236C0E1" w14:textId="77777777" w:rsidR="00E67318" w:rsidRPr="00C256E9" w:rsidRDefault="00E67318" w:rsidP="00E67318">
      <w:pPr>
        <w:pStyle w:val="Zkladntext"/>
        <w:jc w:val="left"/>
        <w:rPr>
          <w:b w:val="0"/>
          <w:color w:val="auto"/>
        </w:rPr>
      </w:pPr>
      <w:r w:rsidRPr="00C256E9">
        <w:rPr>
          <w:b w:val="0"/>
          <w:color w:val="auto"/>
        </w:rPr>
        <w:t>IČO: ………………………………</w:t>
      </w:r>
    </w:p>
    <w:p w14:paraId="29923BB3" w14:textId="77777777" w:rsidR="00E67318" w:rsidRPr="00C256E9" w:rsidRDefault="00E67318" w:rsidP="00E67318">
      <w:pPr>
        <w:pStyle w:val="Zkladntext"/>
        <w:jc w:val="left"/>
        <w:rPr>
          <w:b w:val="0"/>
          <w:color w:val="auto"/>
        </w:rPr>
      </w:pPr>
      <w:r w:rsidRPr="00C256E9">
        <w:rPr>
          <w:b w:val="0"/>
          <w:color w:val="auto"/>
        </w:rPr>
        <w:t>DIČ: ………………………………</w:t>
      </w:r>
    </w:p>
    <w:p w14:paraId="6A091233" w14:textId="77777777" w:rsidR="00E67318" w:rsidRPr="00C256E9" w:rsidRDefault="00E67318" w:rsidP="00E67318">
      <w:pPr>
        <w:pStyle w:val="Zkladntext"/>
        <w:jc w:val="left"/>
        <w:rPr>
          <w:b w:val="0"/>
          <w:color w:val="auto"/>
        </w:rPr>
      </w:pPr>
      <w:r w:rsidRPr="00C256E9">
        <w:rPr>
          <w:b w:val="0"/>
          <w:color w:val="auto"/>
        </w:rPr>
        <w:t xml:space="preserve">zastoupená: …………………… </w:t>
      </w:r>
    </w:p>
    <w:p w14:paraId="790C1600" w14:textId="77777777" w:rsidR="00E67318" w:rsidRPr="00C256E9" w:rsidRDefault="00E67318" w:rsidP="00E67318">
      <w:pPr>
        <w:pStyle w:val="Zkladntext"/>
        <w:jc w:val="left"/>
        <w:rPr>
          <w:b w:val="0"/>
          <w:color w:val="auto"/>
        </w:rPr>
      </w:pPr>
      <w:r w:rsidRPr="00C256E9">
        <w:rPr>
          <w:b w:val="0"/>
          <w:color w:val="auto"/>
        </w:rPr>
        <w:t>(dále jen “Příjemce”)</w:t>
      </w:r>
    </w:p>
    <w:p w14:paraId="5FB4F848" w14:textId="77777777" w:rsidR="00E67318" w:rsidRPr="00C256E9" w:rsidRDefault="00E67318" w:rsidP="00E67318">
      <w:pPr>
        <w:pStyle w:val="Zkladntext"/>
        <w:jc w:val="both"/>
        <w:rPr>
          <w:color w:val="auto"/>
          <w:highlight w:val="yellow"/>
        </w:rPr>
      </w:pPr>
      <w:r w:rsidRPr="00C256E9">
        <w:rPr>
          <w:b w:val="0"/>
          <w:color w:val="auto"/>
        </w:rPr>
        <w:t xml:space="preserve">bankovní spojení a číslo účtu obce </w:t>
      </w:r>
      <w:r w:rsidRPr="00C256E9">
        <w:rPr>
          <w:b w:val="0"/>
          <w:bCs w:val="0"/>
          <w:i/>
          <w:iCs/>
          <w:color w:val="auto"/>
        </w:rPr>
        <w:t>(název obce)</w:t>
      </w:r>
      <w:r w:rsidRPr="00C256E9">
        <w:rPr>
          <w:b w:val="0"/>
          <w:color w:val="auto"/>
        </w:rPr>
        <w:t xml:space="preserve"> - zřizovatele: ……………………… (rozpočet zřizovatele zprostředkovává vztah příspěvkové organizace k rozpočtu Kraje v souladu s § 28 odst. 15 zákona č. 250/2000 Sb., o rozpočtových pravidlech územních rozpočtů, ve znění pozdějších předpisů)</w:t>
      </w:r>
    </w:p>
    <w:p w14:paraId="3CA5CCC8" w14:textId="77777777" w:rsidR="00E67318" w:rsidRPr="00E25E63" w:rsidRDefault="00E67318" w:rsidP="00E67318">
      <w:pPr>
        <w:rPr>
          <w:rFonts w:ascii="Arial" w:hAnsi="Arial" w:cs="Arial"/>
          <w:sz w:val="22"/>
        </w:rPr>
      </w:pPr>
    </w:p>
    <w:p w14:paraId="3FADDA57" w14:textId="77777777" w:rsidR="00E67318" w:rsidRPr="00C256E9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0B9E129A" w14:textId="77777777" w:rsidR="00E67318" w:rsidRPr="00C256E9" w:rsidRDefault="00E67318" w:rsidP="00E67318">
      <w:pPr>
        <w:jc w:val="center"/>
        <w:rPr>
          <w:rFonts w:ascii="Arial" w:hAnsi="Arial" w:cs="Arial"/>
          <w:b/>
          <w:sz w:val="22"/>
        </w:rPr>
      </w:pPr>
      <w:r w:rsidRPr="00C256E9">
        <w:rPr>
          <w:rFonts w:ascii="Arial" w:hAnsi="Arial" w:cs="Arial"/>
          <w:b/>
          <w:sz w:val="22"/>
        </w:rPr>
        <w:lastRenderedPageBreak/>
        <w:t>Čl. 2</w:t>
      </w:r>
    </w:p>
    <w:p w14:paraId="4A3C4D00" w14:textId="77777777" w:rsidR="00E67318" w:rsidRPr="00C256E9" w:rsidRDefault="00E67318" w:rsidP="00E67318">
      <w:pPr>
        <w:pStyle w:val="Nadpis1"/>
        <w:rPr>
          <w:color w:val="auto"/>
        </w:rPr>
      </w:pPr>
      <w:r w:rsidRPr="00C256E9">
        <w:rPr>
          <w:color w:val="auto"/>
        </w:rPr>
        <w:t>Účel smlouvy</w:t>
      </w:r>
    </w:p>
    <w:p w14:paraId="0662D58A" w14:textId="77777777" w:rsidR="00E67318" w:rsidRPr="00E25E63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18A6CF20" w14:textId="77777777" w:rsidR="00E67318" w:rsidRPr="00C256E9" w:rsidRDefault="00E67318" w:rsidP="00E67318">
      <w:pPr>
        <w:jc w:val="both"/>
        <w:rPr>
          <w:rFonts w:ascii="Arial" w:hAnsi="Arial" w:cs="Arial"/>
          <w:sz w:val="22"/>
        </w:rPr>
      </w:pPr>
      <w:r w:rsidRPr="00C256E9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 w:rsidR="007E4240" w:rsidRPr="00C256E9">
        <w:rPr>
          <w:rFonts w:ascii="Arial" w:hAnsi="Arial" w:cs="Arial"/>
          <w:sz w:val="22"/>
        </w:rPr>
        <w:t>projekt</w:t>
      </w:r>
      <w:r w:rsidR="00F95B35" w:rsidRPr="00C256E9">
        <w:rPr>
          <w:rFonts w:ascii="Arial" w:hAnsi="Arial" w:cs="Arial"/>
          <w:sz w:val="22"/>
        </w:rPr>
        <w:t>u</w:t>
      </w:r>
      <w:r w:rsidRPr="00C256E9">
        <w:rPr>
          <w:rFonts w:ascii="Arial" w:hAnsi="Arial" w:cs="Arial"/>
          <w:sz w:val="22"/>
        </w:rPr>
        <w:t xml:space="preserve"> </w:t>
      </w:r>
      <w:r w:rsidRPr="00C256E9">
        <w:rPr>
          <w:rFonts w:ascii="Arial" w:hAnsi="Arial" w:cs="Arial"/>
          <w:i/>
          <w:sz w:val="22"/>
        </w:rPr>
        <w:t xml:space="preserve">„........název </w:t>
      </w:r>
      <w:r w:rsidR="007E4240" w:rsidRPr="00C256E9">
        <w:rPr>
          <w:rFonts w:ascii="Arial" w:hAnsi="Arial" w:cs="Arial"/>
          <w:i/>
          <w:sz w:val="22"/>
        </w:rPr>
        <w:t>projekt</w:t>
      </w:r>
      <w:r w:rsidR="00CE3563" w:rsidRPr="00C256E9">
        <w:rPr>
          <w:rFonts w:ascii="Arial" w:hAnsi="Arial" w:cs="Arial"/>
          <w:i/>
          <w:sz w:val="22"/>
        </w:rPr>
        <w:t>u</w:t>
      </w:r>
      <w:r w:rsidRPr="00C256E9">
        <w:rPr>
          <w:rFonts w:ascii="Arial" w:hAnsi="Arial" w:cs="Arial"/>
          <w:i/>
          <w:sz w:val="22"/>
        </w:rPr>
        <w:t>...........“</w:t>
      </w:r>
      <w:r w:rsidRPr="00E25E63">
        <w:rPr>
          <w:rFonts w:ascii="Arial" w:hAnsi="Arial" w:cs="Arial"/>
          <w:sz w:val="22"/>
        </w:rPr>
        <w:t>, blíže specifikované</w:t>
      </w:r>
      <w:r w:rsidR="00F95B35" w:rsidRPr="00E25E63">
        <w:rPr>
          <w:rFonts w:ascii="Arial" w:hAnsi="Arial" w:cs="Arial"/>
          <w:sz w:val="22"/>
        </w:rPr>
        <w:t>ho</w:t>
      </w:r>
      <w:r w:rsidRPr="00E25E63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 w:rsidR="007E4240" w:rsidRPr="00C256E9">
        <w:rPr>
          <w:rFonts w:ascii="Arial" w:hAnsi="Arial" w:cs="Arial"/>
          <w:sz w:val="22"/>
        </w:rPr>
        <w:t>projekt</w:t>
      </w:r>
      <w:r w:rsidRPr="00C256E9">
        <w:rPr>
          <w:rFonts w:ascii="Arial" w:hAnsi="Arial" w:cs="Arial"/>
          <w:sz w:val="22"/>
        </w:rPr>
        <w:t xml:space="preserve">“). </w:t>
      </w:r>
    </w:p>
    <w:p w14:paraId="5264B6BF" w14:textId="77777777" w:rsidR="00E67318" w:rsidRPr="00C256E9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7CC39918" w14:textId="77777777" w:rsidR="00E67318" w:rsidRPr="00C256E9" w:rsidRDefault="00E67318" w:rsidP="00E67318">
      <w:pPr>
        <w:jc w:val="center"/>
        <w:rPr>
          <w:rFonts w:ascii="Arial" w:hAnsi="Arial" w:cs="Arial"/>
          <w:b/>
          <w:sz w:val="22"/>
        </w:rPr>
      </w:pPr>
      <w:r w:rsidRPr="00C256E9">
        <w:rPr>
          <w:rFonts w:ascii="Arial" w:hAnsi="Arial" w:cs="Arial"/>
          <w:b/>
          <w:sz w:val="22"/>
        </w:rPr>
        <w:t>Čl. 3</w:t>
      </w:r>
    </w:p>
    <w:p w14:paraId="76D53A82" w14:textId="77777777" w:rsidR="00E67318" w:rsidRPr="00C256E9" w:rsidRDefault="00E67318" w:rsidP="00E67318">
      <w:pPr>
        <w:jc w:val="center"/>
        <w:rPr>
          <w:rFonts w:ascii="Arial" w:hAnsi="Arial" w:cs="Arial"/>
          <w:sz w:val="22"/>
        </w:rPr>
      </w:pPr>
      <w:r w:rsidRPr="00C256E9">
        <w:rPr>
          <w:rFonts w:ascii="Arial" w:hAnsi="Arial" w:cs="Arial"/>
          <w:b/>
          <w:sz w:val="22"/>
        </w:rPr>
        <w:t xml:space="preserve">Závaznost návrhu </w:t>
      </w:r>
    </w:p>
    <w:p w14:paraId="6D3272C1" w14:textId="77777777" w:rsidR="00E67318" w:rsidRPr="00C256E9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p w14:paraId="436934BF" w14:textId="77777777" w:rsidR="00E67318" w:rsidRPr="00C256E9" w:rsidRDefault="00E67318" w:rsidP="009D7D80">
      <w:pPr>
        <w:pStyle w:val="Zhlav"/>
        <w:numPr>
          <w:ilvl w:val="0"/>
          <w:numId w:val="32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 w:rsidRPr="00C256E9"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14:paraId="36196D1D" w14:textId="77777777" w:rsidR="00E67318" w:rsidRPr="00C256E9" w:rsidRDefault="00E67318" w:rsidP="00E67318">
      <w:pPr>
        <w:pStyle w:val="Zhlav"/>
        <w:ind w:left="540" w:hanging="540"/>
        <w:rPr>
          <w:rFonts w:ascii="Arial" w:hAnsi="Arial" w:cs="Arial"/>
          <w:sz w:val="22"/>
        </w:rPr>
      </w:pPr>
    </w:p>
    <w:p w14:paraId="087BB054" w14:textId="77777777" w:rsidR="00E67318" w:rsidRPr="00C256E9" w:rsidRDefault="00E67318" w:rsidP="00E67318">
      <w:pPr>
        <w:ind w:left="540" w:hanging="540"/>
        <w:jc w:val="both"/>
        <w:rPr>
          <w:rFonts w:ascii="Arial" w:hAnsi="Arial" w:cs="Arial"/>
          <w:b/>
          <w:sz w:val="22"/>
        </w:rPr>
      </w:pPr>
      <w:r w:rsidRPr="00C256E9">
        <w:rPr>
          <w:rFonts w:ascii="Arial" w:hAnsi="Arial" w:cs="Arial"/>
          <w:sz w:val="22"/>
        </w:rPr>
        <w:t>2)</w:t>
      </w:r>
      <w:r w:rsidRPr="00C256E9">
        <w:rPr>
          <w:rFonts w:ascii="Arial" w:hAnsi="Arial" w:cs="Arial"/>
          <w:sz w:val="22"/>
        </w:rPr>
        <w:tab/>
        <w:t xml:space="preserve">Pokud tento návrh smlouvy nebude Příjemcem </w:t>
      </w:r>
      <w:r w:rsidR="007E4240" w:rsidRPr="00C256E9">
        <w:rPr>
          <w:rFonts w:ascii="Arial" w:hAnsi="Arial" w:cs="Arial"/>
          <w:sz w:val="22"/>
        </w:rPr>
        <w:t>akce</w:t>
      </w:r>
      <w:r w:rsidRPr="00C256E9">
        <w:rPr>
          <w:rFonts w:ascii="Arial" w:hAnsi="Arial" w:cs="Arial"/>
          <w:sz w:val="22"/>
        </w:rPr>
        <w:t>ptován a podepsaný doručen na adresu uvedenou v záhlaví této smlouvy v termínu podle Čl. 3 odst. 1 této smlouvy</w:t>
      </w:r>
      <w:r w:rsidR="00925912" w:rsidRPr="00C256E9">
        <w:rPr>
          <w:rFonts w:ascii="Arial" w:hAnsi="Arial" w:cs="Arial"/>
          <w:sz w:val="22"/>
        </w:rPr>
        <w:t xml:space="preserve"> nebo v tomto termínu příjemce nepožádá o prodloužení termínu</w:t>
      </w:r>
      <w:r w:rsidRPr="00C256E9">
        <w:rPr>
          <w:rFonts w:ascii="Arial" w:hAnsi="Arial" w:cs="Arial"/>
          <w:sz w:val="22"/>
        </w:rPr>
        <w:t xml:space="preserve">, návrh smlouvy zaniká </w:t>
      </w:r>
      <w:r w:rsidR="002D41BF" w:rsidRPr="00C256E9">
        <w:rPr>
          <w:rFonts w:ascii="Arial" w:hAnsi="Arial" w:cs="Arial"/>
          <w:sz w:val="22"/>
        </w:rPr>
        <w:t xml:space="preserve">    </w:t>
      </w:r>
      <w:r w:rsidRPr="00C256E9">
        <w:rPr>
          <w:rFonts w:ascii="Arial" w:hAnsi="Arial" w:cs="Arial"/>
          <w:sz w:val="22"/>
        </w:rPr>
        <w:t>a nárok na dotaci nevznikne.</w:t>
      </w:r>
    </w:p>
    <w:p w14:paraId="0C28423D" w14:textId="77777777" w:rsidR="00E67318" w:rsidRPr="00C256E9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7F81C8B7" w14:textId="77777777" w:rsidR="00E67318" w:rsidRPr="00C256E9" w:rsidRDefault="00E67318" w:rsidP="00E67318">
      <w:pPr>
        <w:jc w:val="center"/>
        <w:rPr>
          <w:rFonts w:ascii="Arial" w:hAnsi="Arial" w:cs="Arial"/>
          <w:b/>
          <w:sz w:val="22"/>
        </w:rPr>
      </w:pPr>
      <w:r w:rsidRPr="00C256E9">
        <w:rPr>
          <w:rFonts w:ascii="Arial" w:hAnsi="Arial" w:cs="Arial"/>
          <w:b/>
          <w:sz w:val="22"/>
        </w:rPr>
        <w:t>Čl. 4</w:t>
      </w:r>
    </w:p>
    <w:p w14:paraId="30FE1B47" w14:textId="77777777" w:rsidR="00E67318" w:rsidRPr="00C256E9" w:rsidRDefault="00E67318" w:rsidP="00E67318">
      <w:pPr>
        <w:jc w:val="center"/>
        <w:rPr>
          <w:rFonts w:ascii="Arial" w:hAnsi="Arial" w:cs="Arial"/>
          <w:b/>
          <w:sz w:val="22"/>
        </w:rPr>
      </w:pPr>
      <w:r w:rsidRPr="00C256E9">
        <w:rPr>
          <w:rFonts w:ascii="Arial" w:hAnsi="Arial" w:cs="Arial"/>
          <w:b/>
          <w:sz w:val="22"/>
        </w:rPr>
        <w:t>Závazek Příjemce</w:t>
      </w:r>
    </w:p>
    <w:p w14:paraId="1F6943F1" w14:textId="77777777" w:rsidR="00E67318" w:rsidRPr="00C256E9" w:rsidRDefault="00E67318" w:rsidP="00E67318">
      <w:pPr>
        <w:jc w:val="both"/>
        <w:rPr>
          <w:rFonts w:ascii="Arial" w:hAnsi="Arial" w:cs="Arial"/>
          <w:sz w:val="22"/>
        </w:rPr>
      </w:pPr>
    </w:p>
    <w:p w14:paraId="24604387" w14:textId="77777777" w:rsidR="00E67318" w:rsidRPr="00C256E9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C256E9">
        <w:rPr>
          <w:rFonts w:ascii="Arial" w:hAnsi="Arial" w:cs="Arial"/>
          <w:sz w:val="22"/>
        </w:rPr>
        <w:t xml:space="preserve">Příjemce dotaci za podmínek stanovených v této smlouvě přijímá a zavazuje se, že bude </w:t>
      </w:r>
      <w:r w:rsidR="00F95B35" w:rsidRPr="00C256E9">
        <w:rPr>
          <w:rFonts w:ascii="Arial" w:hAnsi="Arial" w:cs="Arial"/>
          <w:sz w:val="22"/>
        </w:rPr>
        <w:t>projekt</w:t>
      </w:r>
      <w:r w:rsidRPr="00C256E9">
        <w:rPr>
          <w:rFonts w:ascii="Arial" w:hAnsi="Arial" w:cs="Arial"/>
          <w:sz w:val="22"/>
        </w:rPr>
        <w:t xml:space="preserve"> realizovat svým jménem, na svou vlastní odpovědnost, v souladu s právními předpisy a podmínkami této smlouvy.</w:t>
      </w:r>
    </w:p>
    <w:p w14:paraId="1C0B56C1" w14:textId="77777777" w:rsidR="00E67318" w:rsidRPr="00C256E9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7A0BF33D" w14:textId="77777777" w:rsidR="00E67318" w:rsidRPr="00C256E9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C256E9">
        <w:rPr>
          <w:rFonts w:ascii="Arial" w:hAnsi="Arial" w:cs="Arial"/>
          <w:sz w:val="22"/>
        </w:rPr>
        <w:t xml:space="preserve">Příjemce se zavazuje vrátit dotaci do 15 kalendářních dnů ode dne, kdy Kraji písemně sdělí, že u </w:t>
      </w:r>
      <w:r w:rsidR="007E4240" w:rsidRPr="00C256E9">
        <w:rPr>
          <w:rFonts w:ascii="Arial" w:hAnsi="Arial" w:cs="Arial"/>
          <w:sz w:val="22"/>
        </w:rPr>
        <w:t>projektu, který byl zrealizován</w:t>
      </w:r>
      <w:r w:rsidRPr="00C256E9">
        <w:rPr>
          <w:rFonts w:ascii="Arial" w:hAnsi="Arial" w:cs="Arial"/>
          <w:sz w:val="22"/>
        </w:rPr>
        <w:t xml:space="preserve">, nebude nadále plnit podmínky dané touto smlouvou (udržitelnost, archivace, povinnost umožnit kontrolu,…) na účet uvedený v záhlaví této smlouvy. </w:t>
      </w:r>
    </w:p>
    <w:p w14:paraId="377F7627" w14:textId="77777777" w:rsidR="00E67318" w:rsidRPr="00C256E9" w:rsidRDefault="00E67318" w:rsidP="00E67318">
      <w:pPr>
        <w:jc w:val="both"/>
        <w:rPr>
          <w:rFonts w:ascii="Arial" w:hAnsi="Arial" w:cs="Arial"/>
          <w:sz w:val="22"/>
        </w:rPr>
      </w:pPr>
    </w:p>
    <w:p w14:paraId="2FE48DE9" w14:textId="77777777" w:rsidR="00E67318" w:rsidRPr="00C256E9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6E24F204" w14:textId="77777777" w:rsidR="00E67318" w:rsidRPr="00C256E9" w:rsidRDefault="00E67318" w:rsidP="00E67318">
      <w:pPr>
        <w:jc w:val="center"/>
        <w:rPr>
          <w:rFonts w:ascii="Arial" w:hAnsi="Arial" w:cs="Arial"/>
          <w:b/>
          <w:sz w:val="22"/>
        </w:rPr>
      </w:pPr>
      <w:r w:rsidRPr="00C256E9">
        <w:rPr>
          <w:rFonts w:ascii="Arial" w:hAnsi="Arial" w:cs="Arial"/>
          <w:b/>
          <w:sz w:val="22"/>
        </w:rPr>
        <w:t>Čl. 5</w:t>
      </w:r>
    </w:p>
    <w:p w14:paraId="1A658382" w14:textId="77777777" w:rsidR="00E67318" w:rsidRPr="00C256E9" w:rsidRDefault="00E67318" w:rsidP="00E67318">
      <w:pPr>
        <w:jc w:val="center"/>
        <w:rPr>
          <w:rFonts w:ascii="Arial" w:hAnsi="Arial" w:cs="Arial"/>
          <w:b/>
          <w:sz w:val="22"/>
        </w:rPr>
      </w:pPr>
      <w:r w:rsidRPr="00C256E9">
        <w:rPr>
          <w:rFonts w:ascii="Arial" w:hAnsi="Arial" w:cs="Arial"/>
          <w:b/>
          <w:sz w:val="22"/>
        </w:rPr>
        <w:t xml:space="preserve">Dotace </w:t>
      </w:r>
    </w:p>
    <w:p w14:paraId="4372D609" w14:textId="77777777" w:rsidR="00E67318" w:rsidRPr="00C256E9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2789FFDF" w14:textId="77777777" w:rsidR="00E67318" w:rsidRPr="00E25E63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C256E9">
        <w:rPr>
          <w:rFonts w:ascii="Arial" w:hAnsi="Arial" w:cs="Arial"/>
          <w:sz w:val="22"/>
        </w:rPr>
        <w:t xml:space="preserve">Kraj poskytuje Příjemci na </w:t>
      </w:r>
      <w:r w:rsidR="00F95B35" w:rsidRPr="00C256E9">
        <w:rPr>
          <w:rFonts w:ascii="Arial" w:hAnsi="Arial" w:cs="Arial"/>
          <w:sz w:val="22"/>
        </w:rPr>
        <w:t>projekt</w:t>
      </w:r>
      <w:r w:rsidRPr="00C256E9">
        <w:rPr>
          <w:rFonts w:ascii="Arial" w:hAnsi="Arial" w:cs="Arial"/>
          <w:sz w:val="22"/>
        </w:rPr>
        <w:t xml:space="preserve"> dotaci ve výši .............. Kč (slovy: .................. korun českých).</w:t>
      </w:r>
    </w:p>
    <w:p w14:paraId="7429D75D" w14:textId="77777777" w:rsidR="00E67318" w:rsidRPr="00C256E9" w:rsidRDefault="00E67318" w:rsidP="00E67318">
      <w:pPr>
        <w:jc w:val="both"/>
        <w:rPr>
          <w:rFonts w:ascii="Arial" w:hAnsi="Arial" w:cs="Arial"/>
          <w:sz w:val="22"/>
        </w:rPr>
      </w:pPr>
    </w:p>
    <w:p w14:paraId="04380453" w14:textId="77777777" w:rsidR="00E67318" w:rsidRPr="00E25E63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E25E63">
        <w:rPr>
          <w:rFonts w:ascii="Arial" w:hAnsi="Arial" w:cs="Arial"/>
          <w:bCs/>
          <w:sz w:val="22"/>
        </w:rPr>
        <w:t>Pro účely této smlouvy se rozumí:</w:t>
      </w:r>
    </w:p>
    <w:p w14:paraId="740A893D" w14:textId="77777777" w:rsidR="00E67318" w:rsidRDefault="00E67318" w:rsidP="00E67318">
      <w:pPr>
        <w:ind w:left="900" w:hanging="360"/>
        <w:jc w:val="both"/>
        <w:rPr>
          <w:rFonts w:ascii="Arial" w:hAnsi="Arial" w:cs="Arial"/>
          <w:bCs/>
          <w:sz w:val="22"/>
        </w:rPr>
      </w:pPr>
      <w:r w:rsidRPr="00C256E9">
        <w:rPr>
          <w:rFonts w:ascii="Arial" w:hAnsi="Arial" w:cs="Arial"/>
          <w:bCs/>
          <w:sz w:val="22"/>
        </w:rPr>
        <w:t xml:space="preserve">a) </w:t>
      </w:r>
      <w:r w:rsidRPr="00C256E9">
        <w:rPr>
          <w:rFonts w:ascii="Arial" w:hAnsi="Arial" w:cs="Arial"/>
          <w:bCs/>
          <w:sz w:val="22"/>
        </w:rPr>
        <w:tab/>
      </w:r>
      <w:r w:rsidRPr="00C256E9">
        <w:rPr>
          <w:rFonts w:ascii="Arial" w:hAnsi="Arial" w:cs="Arial"/>
          <w:b/>
          <w:sz w:val="22"/>
        </w:rPr>
        <w:t xml:space="preserve">Celkové náklady </w:t>
      </w:r>
      <w:r w:rsidR="007E4240" w:rsidRPr="00C256E9">
        <w:rPr>
          <w:rFonts w:ascii="Arial" w:hAnsi="Arial" w:cs="Arial"/>
          <w:b/>
          <w:sz w:val="22"/>
        </w:rPr>
        <w:t>projektu</w:t>
      </w:r>
      <w:r w:rsidRPr="00C256E9">
        <w:rPr>
          <w:rFonts w:ascii="Arial" w:hAnsi="Arial" w:cs="Arial"/>
          <w:bCs/>
          <w:sz w:val="22"/>
        </w:rPr>
        <w:t xml:space="preserve"> (objem </w:t>
      </w:r>
      <w:r w:rsidR="007E4240" w:rsidRPr="00C256E9">
        <w:rPr>
          <w:rFonts w:ascii="Arial" w:hAnsi="Arial" w:cs="Arial"/>
          <w:bCs/>
          <w:sz w:val="22"/>
        </w:rPr>
        <w:t>projektu</w:t>
      </w:r>
      <w:r w:rsidRPr="00C256E9">
        <w:rPr>
          <w:rFonts w:ascii="Arial" w:hAnsi="Arial" w:cs="Arial"/>
          <w:bCs/>
          <w:sz w:val="22"/>
        </w:rPr>
        <w:t>) jso</w:t>
      </w:r>
      <w:r>
        <w:rPr>
          <w:rFonts w:ascii="Arial" w:hAnsi="Arial" w:cs="Arial"/>
          <w:bCs/>
          <w:sz w:val="22"/>
        </w:rPr>
        <w:t>u náklady tvořené součtem dotace a vlastním podílem Příjemce.</w:t>
      </w:r>
    </w:p>
    <w:p w14:paraId="533FE5FD" w14:textId="77777777" w:rsidR="00E67318" w:rsidRDefault="00E67318" w:rsidP="00E6731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14:paraId="55670C6D" w14:textId="77777777"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E67318" w:rsidRPr="0007314C" w14:paraId="3CD90380" w14:textId="77777777" w:rsidTr="004218E5">
        <w:tc>
          <w:tcPr>
            <w:tcW w:w="4962" w:type="dxa"/>
          </w:tcPr>
          <w:p w14:paraId="6D54928D" w14:textId="77777777" w:rsidR="00E67318" w:rsidRPr="00EB51CA" w:rsidRDefault="00E67318" w:rsidP="0042201B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 w:rsidR="007E4240">
              <w:rPr>
                <w:bCs w:val="0"/>
              </w:rPr>
              <w:t>projekt</w:t>
            </w:r>
            <w:r w:rsidR="004218E5">
              <w:rPr>
                <w:bCs w:val="0"/>
              </w:rPr>
              <w:t>u</w:t>
            </w:r>
          </w:p>
        </w:tc>
        <w:tc>
          <w:tcPr>
            <w:tcW w:w="4038" w:type="dxa"/>
          </w:tcPr>
          <w:p w14:paraId="60872D12" w14:textId="77777777" w:rsidR="00E67318" w:rsidRPr="00EB51CA" w:rsidRDefault="00E67318" w:rsidP="0042201B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67318" w:rsidRPr="0007314C" w14:paraId="42667015" w14:textId="77777777" w:rsidTr="004218E5">
        <w:tc>
          <w:tcPr>
            <w:tcW w:w="4962" w:type="dxa"/>
          </w:tcPr>
          <w:p w14:paraId="6C6817EB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14:paraId="706A8B14" w14:textId="77777777" w:rsidR="00E67318" w:rsidRPr="00EB51CA" w:rsidRDefault="00E67318" w:rsidP="0042201B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67318" w:rsidRPr="0007314C" w14:paraId="06EDB70F" w14:textId="77777777" w:rsidTr="004218E5">
        <w:tc>
          <w:tcPr>
            <w:tcW w:w="4962" w:type="dxa"/>
          </w:tcPr>
          <w:p w14:paraId="6EE6AC2B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14:paraId="2267E5F5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E67318" w:rsidRPr="0007314C" w14:paraId="425DA79F" w14:textId="77777777" w:rsidTr="004218E5">
        <w:tc>
          <w:tcPr>
            <w:tcW w:w="4962" w:type="dxa"/>
          </w:tcPr>
          <w:p w14:paraId="68945FC3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14:paraId="1F2AA737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123DB3" w:rsidRPr="0007314C" w14:paraId="2016601A" w14:textId="77777777" w:rsidTr="004218E5">
        <w:tc>
          <w:tcPr>
            <w:tcW w:w="4962" w:type="dxa"/>
          </w:tcPr>
          <w:p w14:paraId="1DF452E9" w14:textId="77777777" w:rsidR="00123DB3" w:rsidRPr="00EB51CA" w:rsidRDefault="00123DB3" w:rsidP="003735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14:paraId="411D6772" w14:textId="77777777" w:rsidR="00123DB3" w:rsidRPr="00EB51CA" w:rsidRDefault="00123DB3" w:rsidP="0037355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14:paraId="1571773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3CF6AA62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 xml:space="preserve">Čl. 5. odst. 1 této smlouvy je maximální. Pokud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uvedenou v tabulce v odst. 2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2, </w:t>
      </w:r>
      <w:r w:rsidR="00646692" w:rsidRPr="00646692">
        <w:rPr>
          <w:rFonts w:ascii="Arial" w:hAnsi="Arial" w:cs="Arial"/>
          <w:sz w:val="22"/>
          <w:szCs w:val="22"/>
        </w:rPr>
        <w:t>výše dotace uvedená v odst. 1 zůstane nezměněna pouze v případě, kdy bude vlastní po</w:t>
      </w:r>
      <w:r w:rsidR="00646692">
        <w:rPr>
          <w:rFonts w:ascii="Arial" w:hAnsi="Arial" w:cs="Arial"/>
          <w:sz w:val="22"/>
          <w:szCs w:val="22"/>
        </w:rPr>
        <w:t>d</w:t>
      </w:r>
      <w:r w:rsidR="00646692" w:rsidRPr="00646692">
        <w:rPr>
          <w:rFonts w:ascii="Arial" w:hAnsi="Arial" w:cs="Arial"/>
          <w:sz w:val="22"/>
          <w:szCs w:val="22"/>
        </w:rPr>
        <w:t xml:space="preserve">íl příjemce stále tvořit minimální procentní hodnotu uvedenou ve výzvě k předkládání projektů (tj. </w:t>
      </w:r>
      <w:r w:rsidR="00C1432A">
        <w:rPr>
          <w:rFonts w:ascii="Arial" w:hAnsi="Arial" w:cs="Arial"/>
          <w:sz w:val="22"/>
          <w:szCs w:val="22"/>
        </w:rPr>
        <w:t>20</w:t>
      </w:r>
      <w:r w:rsidR="00646692" w:rsidRPr="00646692">
        <w:rPr>
          <w:rFonts w:ascii="Arial" w:hAnsi="Arial" w:cs="Arial"/>
          <w:sz w:val="22"/>
          <w:szCs w:val="22"/>
        </w:rPr>
        <w:t>%)</w:t>
      </w:r>
      <w:r w:rsidR="00D2671C">
        <w:rPr>
          <w:rFonts w:ascii="Arial" w:hAnsi="Arial" w:cs="Arial"/>
          <w:sz w:val="22"/>
          <w:szCs w:val="22"/>
        </w:rPr>
        <w:t xml:space="preserve">, v ostatních případech bude částka dotace úměrně snížena tak, aby byl vždy dodržen vlastní podíl příjemce uvedený </w:t>
      </w:r>
      <w:r w:rsidR="004218E5">
        <w:rPr>
          <w:rFonts w:ascii="Arial" w:hAnsi="Arial" w:cs="Arial"/>
          <w:sz w:val="22"/>
          <w:szCs w:val="22"/>
        </w:rPr>
        <w:t>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14:paraId="5DF336AF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5685C38B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64ABA1E2" w14:textId="77777777" w:rsidR="00E67318" w:rsidRPr="00864B4D" w:rsidRDefault="00E67318" w:rsidP="00E67318">
      <w:pPr>
        <w:ind w:left="540"/>
        <w:jc w:val="both"/>
        <w:rPr>
          <w:rFonts w:ascii="Arial" w:hAnsi="Arial" w:cs="Arial"/>
          <w:sz w:val="22"/>
        </w:rPr>
      </w:pPr>
    </w:p>
    <w:p w14:paraId="276E34A5" w14:textId="77777777" w:rsidR="00E67318" w:rsidRPr="00E55108" w:rsidRDefault="00E67318" w:rsidP="009D7D80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 w:rsidR="004218E5"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>
        <w:rPr>
          <w:rFonts w:ascii="Arial" w:hAnsi="Arial" w:cs="Arial"/>
          <w:color w:val="000000"/>
          <w:sz w:val="22"/>
          <w:szCs w:val="22"/>
        </w:rPr>
        <w:t>projekt</w:t>
      </w:r>
      <w:r w:rsidR="004218E5">
        <w:rPr>
          <w:rFonts w:ascii="Arial" w:hAnsi="Arial" w:cs="Arial"/>
          <w:color w:val="000000"/>
          <w:sz w:val="22"/>
          <w:szCs w:val="22"/>
        </w:rPr>
        <w:t>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 w:rsidR="004218E5"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 w:rsidR="004218E5"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9E653BD" w14:textId="77777777" w:rsidR="00E67318" w:rsidRDefault="00E67318" w:rsidP="00E67318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24276389" w14:textId="77777777" w:rsidR="00E67318" w:rsidRPr="00A7745A" w:rsidRDefault="00E67318" w:rsidP="00E67318">
      <w:pPr>
        <w:pStyle w:val="Default"/>
        <w:ind w:left="567" w:hanging="567"/>
        <w:jc w:val="both"/>
        <w:rPr>
          <w:sz w:val="22"/>
          <w:szCs w:val="22"/>
          <w:highlight w:val="yellow"/>
        </w:rPr>
      </w:pPr>
      <w:r w:rsidRPr="008C455B">
        <w:t xml:space="preserve">6) </w:t>
      </w:r>
      <w:r w:rsidRPr="008C455B">
        <w:tab/>
      </w:r>
      <w:r w:rsidRPr="0058064D">
        <w:rPr>
          <w:sz w:val="22"/>
          <w:szCs w:val="22"/>
        </w:rPr>
        <w:t xml:space="preserve">Dotace je poskytována jako podpora malého rozsahu (de minimis) ve smyslu Nařízení Komise (EU) č. 1407/2013 ze dne 18. 12. 2013 o použití článků 107 a 108 Smlouvy </w:t>
      </w:r>
      <w:r w:rsidRPr="0058064D">
        <w:rPr>
          <w:sz w:val="22"/>
          <w:szCs w:val="22"/>
        </w:rPr>
        <w:br/>
        <w:t xml:space="preserve">o fungování Evropské unie na podporu de minimis </w:t>
      </w:r>
      <w:r w:rsidRPr="0058064D">
        <w:rPr>
          <w:i/>
          <w:iCs/>
          <w:color w:val="auto"/>
          <w:sz w:val="22"/>
          <w:szCs w:val="22"/>
        </w:rPr>
        <w:t>(Úř. věst. L 352, 24. 12. 2013, s. 1).</w:t>
      </w:r>
      <w:r w:rsidRPr="0058064D">
        <w:rPr>
          <w:i/>
          <w:iCs/>
          <w:sz w:val="22"/>
          <w:szCs w:val="22"/>
        </w:rPr>
        <w:t xml:space="preserve"> </w:t>
      </w:r>
    </w:p>
    <w:p w14:paraId="16224B80" w14:textId="77777777" w:rsidR="00E67318" w:rsidRDefault="00E67318" w:rsidP="00E67318">
      <w:pPr>
        <w:pStyle w:val="Normlnodstavec"/>
        <w:spacing w:after="0"/>
        <w:ind w:left="540"/>
        <w:rPr>
          <w:rFonts w:cs="Arial"/>
          <w:i/>
          <w:color w:val="FF0000"/>
          <w:szCs w:val="22"/>
          <w:lang w:val="cs-CZ"/>
        </w:rPr>
      </w:pPr>
    </w:p>
    <w:p w14:paraId="3CB720FA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878E87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14:paraId="317C032A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14:paraId="7D92307B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6C5AD0CC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a to nejpozději do</w:t>
      </w:r>
      <w:r>
        <w:rPr>
          <w:rFonts w:ascii="Arial" w:hAnsi="Arial" w:cs="Arial"/>
          <w:sz w:val="22"/>
          <w:szCs w:val="22"/>
        </w:rPr>
        <w:t xml:space="preserve"> 30 kalendářních dnů od </w:t>
      </w:r>
      <w:r w:rsidR="007033DD">
        <w:rPr>
          <w:rFonts w:ascii="Arial" w:hAnsi="Arial" w:cs="Arial"/>
          <w:sz w:val="22"/>
          <w:szCs w:val="22"/>
        </w:rPr>
        <w:t xml:space="preserve">podpisu této smlouvy </w:t>
      </w:r>
      <w:r>
        <w:rPr>
          <w:rFonts w:ascii="Arial" w:hAnsi="Arial" w:cs="Arial"/>
          <w:sz w:val="22"/>
          <w:szCs w:val="22"/>
        </w:rPr>
        <w:t xml:space="preserve">oběma smluvními stranami. </w:t>
      </w:r>
      <w:r>
        <w:rPr>
          <w:rFonts w:ascii="Arial" w:hAnsi="Arial" w:cs="Arial"/>
          <w:sz w:val="22"/>
        </w:rPr>
        <w:t xml:space="preserve">Případné nevyužité prostředky budou vráceny nejpozději do </w:t>
      </w:r>
      <w:r w:rsidR="006D266B">
        <w:rPr>
          <w:rFonts w:ascii="Arial" w:hAnsi="Arial" w:cs="Arial"/>
          <w:sz w:val="22"/>
        </w:rPr>
        <w:t>30</w:t>
      </w:r>
      <w:r>
        <w:rPr>
          <w:rFonts w:ascii="Arial" w:hAnsi="Arial" w:cs="Arial"/>
          <w:sz w:val="22"/>
        </w:rPr>
        <w:t xml:space="preserve">. </w:t>
      </w:r>
      <w:r w:rsidR="006D266B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. </w:t>
      </w:r>
      <w:r w:rsidR="006D266B">
        <w:rPr>
          <w:rFonts w:ascii="Arial" w:hAnsi="Arial" w:cs="Arial"/>
          <w:sz w:val="22"/>
        </w:rPr>
        <w:t>2021</w:t>
      </w:r>
      <w:r>
        <w:rPr>
          <w:rFonts w:ascii="Arial" w:hAnsi="Arial" w:cs="Arial"/>
          <w:sz w:val="22"/>
        </w:rPr>
        <w:t xml:space="preserve"> na účet Kraje č. 4050005211/6800, včetně uvedení variabilního symbolu dle této smlouvy. Příjemce bude o této platbě písemně informovat kontaktní osobu uvedenou v čl. 13 odst. 3 této smlouvy.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091486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811D37" w:rsidDel="002200FD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E65409B" w14:textId="77777777" w:rsidR="0077650B" w:rsidRDefault="0077650B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</w:p>
    <w:p w14:paraId="578F7035" w14:textId="77777777" w:rsidR="0077650B" w:rsidRDefault="0077650B" w:rsidP="00CD601F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14:paraId="34D089DB" w14:textId="77777777" w:rsidR="00E67318" w:rsidRPr="00D86E97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14:paraId="3F455FEA" w14:textId="77777777" w:rsidR="00E67318" w:rsidRPr="00D86E97" w:rsidRDefault="00E67318" w:rsidP="00E67318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14:paraId="637D672D" w14:textId="77777777" w:rsidR="00E67318" w:rsidRPr="00D048F3" w:rsidRDefault="00E67318" w:rsidP="00E67318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14:paraId="5CEC1B03" w14:textId="77777777" w:rsidR="00E67318" w:rsidRPr="00EC7FF9" w:rsidRDefault="00E67318" w:rsidP="009D7D80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 w:rsidR="004218E5"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 w:rsidR="006D266B">
        <w:rPr>
          <w:rFonts w:ascii="Arial" w:hAnsi="Arial" w:cs="Arial"/>
          <w:sz w:val="22"/>
          <w:szCs w:val="22"/>
        </w:rPr>
        <w:t xml:space="preserve"> 16. 6. 2020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 w:rsidR="006D266B">
        <w:rPr>
          <w:rFonts w:ascii="Arial" w:hAnsi="Arial" w:cs="Arial"/>
          <w:sz w:val="22"/>
          <w:szCs w:val="22"/>
        </w:rPr>
        <w:t xml:space="preserve">31. 3. 2021. </w:t>
      </w:r>
      <w:r w:rsidRPr="00EC7FF9">
        <w:rPr>
          <w:rFonts w:ascii="Arial" w:hAnsi="Arial" w:cs="Arial"/>
          <w:sz w:val="22"/>
          <w:szCs w:val="22"/>
        </w:rPr>
        <w:t xml:space="preserve">Pouze v tomto období mohou vznikat uznatelné náklady na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14:paraId="68D530FB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55C506CB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>účetnictví</w:t>
      </w:r>
      <w:r w:rsidR="00585F8D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7</w:t>
      </w:r>
      <w:r w:rsidRPr="003769B5">
        <w:rPr>
          <w:rFonts w:ascii="Arial" w:hAnsi="Arial" w:cs="Arial"/>
          <w:sz w:val="22"/>
          <w:szCs w:val="22"/>
        </w:rPr>
        <w:t xml:space="preserve"> odst. 1 této smlouvy.</w:t>
      </w:r>
    </w:p>
    <w:p w14:paraId="02A26C05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2C16C03A" w14:textId="77777777" w:rsidR="00E67318" w:rsidRPr="0059668B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 </w:t>
      </w:r>
    </w:p>
    <w:p w14:paraId="7FD944B0" w14:textId="77777777" w:rsidR="00E67318" w:rsidRPr="00877E92" w:rsidRDefault="00B71BC4" w:rsidP="001B3E10">
      <w:pPr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platby daní a poplatků státnímu rozpočtu, daň z přidané hodnoty (s výjimkou uvedenou v Čl. 8 písm. d) této smlouvy), platby daní a poplatků krajům, obcím </w:t>
      </w:r>
      <w:r>
        <w:rPr>
          <w:rFonts w:ascii="Arial" w:hAnsi="Arial" w:cs="Arial"/>
          <w:sz w:val="22"/>
        </w:rPr>
        <w:br/>
      </w:r>
      <w:r w:rsidRPr="00470A66">
        <w:rPr>
          <w:rFonts w:ascii="Arial" w:hAnsi="Arial" w:cs="Arial"/>
          <w:sz w:val="22"/>
        </w:rPr>
        <w:t>a státním fondům</w:t>
      </w:r>
      <w:r w:rsidR="00E67318">
        <w:rPr>
          <w:rFonts w:ascii="Arial" w:hAnsi="Arial" w:cs="Arial"/>
          <w:sz w:val="22"/>
        </w:rPr>
        <w:t xml:space="preserve"> </w:t>
      </w:r>
      <w:r w:rsidR="00E67318" w:rsidRPr="00877E92">
        <w:rPr>
          <w:rFonts w:ascii="Arial" w:hAnsi="Arial" w:cs="Arial"/>
          <w:sz w:val="22"/>
        </w:rPr>
        <w:t xml:space="preserve"> </w:t>
      </w:r>
    </w:p>
    <w:p w14:paraId="4D2D200E" w14:textId="77777777" w:rsidR="00E67318" w:rsidRPr="00877E92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</w:t>
      </w:r>
      <w:r w:rsidR="00E67318">
        <w:rPr>
          <w:rFonts w:ascii="Arial" w:hAnsi="Arial" w:cs="Arial"/>
          <w:sz w:val="22"/>
        </w:rPr>
        <w:t xml:space="preserve">, </w:t>
      </w:r>
    </w:p>
    <w:p w14:paraId="57338656" w14:textId="77777777" w:rsidR="00E67318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14:paraId="6EB5757E" w14:textId="77777777" w:rsidR="00E67318" w:rsidRPr="00877E92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14:paraId="42696453" w14:textId="77777777" w:rsidR="00E67318" w:rsidRPr="00877E92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603AA03D" w14:textId="77777777" w:rsidR="007B7B95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publicitu</w:t>
      </w:r>
      <w:r w:rsidR="007B7B95">
        <w:rPr>
          <w:rFonts w:ascii="Arial" w:hAnsi="Arial" w:cs="Arial"/>
          <w:sz w:val="22"/>
        </w:rPr>
        <w:t>,</w:t>
      </w:r>
    </w:p>
    <w:p w14:paraId="44222711" w14:textId="77777777" w:rsidR="00E67318" w:rsidRPr="00877E92" w:rsidRDefault="007B7B95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="00E67318" w:rsidRPr="00877E92">
        <w:rPr>
          <w:rFonts w:ascii="Arial" w:hAnsi="Arial" w:cs="Arial"/>
          <w:sz w:val="22"/>
        </w:rPr>
        <w:t>,</w:t>
      </w:r>
    </w:p>
    <w:p w14:paraId="6D418805" w14:textId="77777777" w:rsidR="00E67318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pohoštění</w:t>
      </w:r>
      <w:r w:rsidR="00E67318">
        <w:rPr>
          <w:rFonts w:ascii="Arial" w:hAnsi="Arial" w:cs="Arial"/>
          <w:sz w:val="22"/>
        </w:rPr>
        <w:t>,</w:t>
      </w:r>
    </w:p>
    <w:p w14:paraId="060C27A6" w14:textId="77777777" w:rsidR="00E67318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poplatky, ...)</w:t>
      </w:r>
      <w:r w:rsidR="00E67318">
        <w:rPr>
          <w:rFonts w:ascii="Arial" w:hAnsi="Arial" w:cs="Arial"/>
          <w:sz w:val="22"/>
        </w:rPr>
        <w:t>,</w:t>
      </w:r>
    </w:p>
    <w:p w14:paraId="1B59BA4A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5C4C5816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D31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</w:t>
      </w:r>
    </w:p>
    <w:p w14:paraId="77DC2E76" w14:textId="77777777" w:rsidR="00B532C1" w:rsidRPr="00D545D8" w:rsidRDefault="00B532C1" w:rsidP="00E25E63">
      <w:pPr>
        <w:numPr>
          <w:ilvl w:val="0"/>
          <w:numId w:val="46"/>
        </w:numPr>
        <w:spacing w:before="80"/>
        <w:ind w:left="1134"/>
        <w:jc w:val="both"/>
        <w:rPr>
          <w:rFonts w:ascii="Arial" w:hAnsi="Arial" w:cs="Arial"/>
          <w:sz w:val="22"/>
        </w:rPr>
      </w:pPr>
      <w:r w:rsidRPr="00B532C1">
        <w:rPr>
          <w:rFonts w:ascii="Arial" w:hAnsi="Arial" w:cs="Arial"/>
          <w:sz w:val="22"/>
        </w:rPr>
        <w:t xml:space="preserve">platy zaměstnanců v pracovním poměru vč. povinného pojistného placeného zaměstnavatelem přímo se podílejících na přípravě propagace (marketingové </w:t>
      </w:r>
      <w:r w:rsidRPr="00D545D8">
        <w:rPr>
          <w:rFonts w:ascii="Arial" w:hAnsi="Arial" w:cs="Arial"/>
          <w:sz w:val="22"/>
        </w:rPr>
        <w:t>kampaně),</w:t>
      </w:r>
    </w:p>
    <w:p w14:paraId="54EF6957" w14:textId="77777777" w:rsidR="00B532C1" w:rsidRPr="00675FB9" w:rsidRDefault="00B532C1" w:rsidP="00B532C1">
      <w:pPr>
        <w:numPr>
          <w:ilvl w:val="0"/>
          <w:numId w:val="46"/>
        </w:numPr>
        <w:tabs>
          <w:tab w:val="clear" w:pos="720"/>
        </w:tabs>
        <w:spacing w:before="80"/>
        <w:ind w:left="1134"/>
        <w:jc w:val="both"/>
        <w:rPr>
          <w:rFonts w:ascii="Arial" w:hAnsi="Arial" w:cs="Arial"/>
          <w:sz w:val="22"/>
        </w:rPr>
      </w:pPr>
      <w:r w:rsidRPr="00675FB9">
        <w:rPr>
          <w:rFonts w:ascii="Arial" w:hAnsi="Arial" w:cs="Arial"/>
          <w:sz w:val="22"/>
        </w:rPr>
        <w:t>ostatní osobní výdaje (dohoda o provedení práce, dohoda o pracovní činnosti) vč. povinného pojistného placeného zaměstnavatelem</w:t>
      </w:r>
      <w:r w:rsidRPr="00F22DB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přímo se podílejících na přípravě propagace (mediální kampaně),</w:t>
      </w:r>
    </w:p>
    <w:p w14:paraId="7FA90DD6" w14:textId="77777777" w:rsidR="00B532C1" w:rsidRDefault="00B532C1" w:rsidP="00B532C1">
      <w:pPr>
        <w:numPr>
          <w:ilvl w:val="0"/>
          <w:numId w:val="46"/>
        </w:numPr>
        <w:tabs>
          <w:tab w:val="clear" w:pos="720"/>
        </w:tabs>
        <w:spacing w:before="80"/>
        <w:ind w:left="1134"/>
        <w:jc w:val="both"/>
        <w:rPr>
          <w:rFonts w:ascii="Arial" w:hAnsi="Arial" w:cs="Arial"/>
          <w:sz w:val="22"/>
        </w:rPr>
      </w:pPr>
      <w:r w:rsidRPr="00675FB9">
        <w:rPr>
          <w:rFonts w:ascii="Arial" w:hAnsi="Arial" w:cs="Arial"/>
          <w:sz w:val="22"/>
        </w:rPr>
        <w:t>nákup služeb (</w:t>
      </w:r>
      <w:r>
        <w:rPr>
          <w:rFonts w:ascii="Arial" w:hAnsi="Arial" w:cs="Arial"/>
          <w:sz w:val="22"/>
        </w:rPr>
        <w:t>realizace</w:t>
      </w:r>
      <w:r w:rsidRPr="00675FB9">
        <w:rPr>
          <w:rFonts w:ascii="Arial" w:hAnsi="Arial" w:cs="Arial"/>
          <w:sz w:val="22"/>
        </w:rPr>
        <w:t xml:space="preserve"> marketingové kampaně</w:t>
      </w:r>
      <w:r>
        <w:rPr>
          <w:rFonts w:ascii="Arial" w:hAnsi="Arial" w:cs="Arial"/>
          <w:sz w:val="22"/>
        </w:rPr>
        <w:t>, příp. i její příprava</w:t>
      </w:r>
      <w:r w:rsidRPr="00675FB9">
        <w:rPr>
          <w:rFonts w:ascii="Arial" w:hAnsi="Arial" w:cs="Arial"/>
          <w:sz w:val="22"/>
        </w:rPr>
        <w:t>).</w:t>
      </w:r>
      <w:r>
        <w:rPr>
          <w:rFonts w:ascii="Arial" w:hAnsi="Arial" w:cs="Arial"/>
          <w:sz w:val="22"/>
        </w:rPr>
        <w:t xml:space="preserve"> </w:t>
      </w:r>
    </w:p>
    <w:p w14:paraId="1384C5C7" w14:textId="77777777" w:rsidR="00E67318" w:rsidRDefault="00E67318" w:rsidP="00E67318">
      <w:pPr>
        <w:jc w:val="both"/>
        <w:rPr>
          <w:rFonts w:ascii="Arial" w:hAnsi="Arial" w:cs="Arial"/>
          <w:i/>
          <w:color w:val="FF0000"/>
          <w:sz w:val="22"/>
        </w:rPr>
      </w:pPr>
    </w:p>
    <w:p w14:paraId="67A420A8" w14:textId="77777777" w:rsidR="00E67318" w:rsidRDefault="00E67318" w:rsidP="00E67318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 této smlouvy a Přílohou č. 1 této smlouvy, použijí se přednostně ustanovení Čl. 7 odst. 3 této smlouvy. Pokud dojde k vzájemnému rozporu mezi Čl. 7 odst. 3 a odst. 4 této smlouvy, případně nebudou některé náklady uvedeny v těchto ustanoveních, platí, že se jedná o náklady neuznatelné.</w:t>
      </w:r>
    </w:p>
    <w:p w14:paraId="1E85C42B" w14:textId="77777777" w:rsidR="00E67318" w:rsidRDefault="00E67318" w:rsidP="00E6731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14:paraId="0CC3781F" w14:textId="77777777" w:rsidR="00E67318" w:rsidRPr="00A640AA" w:rsidRDefault="00E67318" w:rsidP="009D7D80">
      <w:pPr>
        <w:numPr>
          <w:ilvl w:val="0"/>
          <w:numId w:val="3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 a odst. 4 této smlouvy vychází z definic jednotlivých položek druhového třídění rozpočtové skladby uvedených ve vyhlášce Ministerstva financí č. 323/2002 Sb., o rozpočtové skladbě.</w:t>
      </w:r>
    </w:p>
    <w:p w14:paraId="41E3F037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6083353C" w14:textId="77777777" w:rsidR="00E67318" w:rsidRPr="00711716" w:rsidRDefault="00E67318" w:rsidP="00E67318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14:paraId="249E3509" w14:textId="77777777" w:rsidR="00E67318" w:rsidRDefault="00E67318" w:rsidP="00E67318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14:paraId="646565DF" w14:textId="77777777" w:rsidR="00E67318" w:rsidRPr="00E67318" w:rsidRDefault="00E67318" w:rsidP="00E67318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14:paraId="2102006B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14:paraId="64D6CBA1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14:paraId="1F4ED9A0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 w:rsidR="004218E5"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 w:rsidR="003143FF">
        <w:rPr>
          <w:b w:val="0"/>
          <w:szCs w:val="24"/>
        </w:rPr>
        <w:t>lový</w:t>
      </w:r>
      <w:r w:rsidRPr="00E67318">
        <w:rPr>
          <w:b w:val="0"/>
          <w:szCs w:val="24"/>
        </w:rPr>
        <w:t xml:space="preserve">m znakem, střediskem, činností, ORGem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 w:rsidR="002D41BF"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 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 w:rsidR="004218E5"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 w:rsidR="004218E5"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 w:rsidR="007E4240">
        <w:rPr>
          <w:b w:val="0"/>
          <w:szCs w:val="24"/>
        </w:rPr>
        <w:t>projekt</w:t>
      </w:r>
      <w:r w:rsidR="004218E5">
        <w:rPr>
          <w:b w:val="0"/>
          <w:szCs w:val="24"/>
        </w:rPr>
        <w:t>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</w:t>
      </w:r>
      <w:r w:rsidR="00E25E63">
        <w:rPr>
          <w:szCs w:val="24"/>
        </w:rPr>
        <w:t xml:space="preserve"> FV02788.00xx</w:t>
      </w:r>
      <w:r w:rsidRPr="00E67318">
        <w:rPr>
          <w:b w:val="0"/>
          <w:szCs w:val="24"/>
        </w:rPr>
        <w:t>“,</w:t>
      </w:r>
      <w:r w:rsidR="00585F8D">
        <w:rPr>
          <w:b w:val="0"/>
          <w:szCs w:val="24"/>
        </w:rPr>
        <w:t xml:space="preserve"> </w:t>
      </w:r>
    </w:p>
    <w:p w14:paraId="2EFF8573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</w:t>
      </w:r>
      <w:r w:rsidR="002D41BF">
        <w:rPr>
          <w:b w:val="0"/>
        </w:rPr>
        <w:t xml:space="preserve">             </w:t>
      </w:r>
      <w:r w:rsidRPr="00E67318">
        <w:rPr>
          <w:b w:val="0"/>
        </w:rPr>
        <w:t xml:space="preserve">z přidané hodnoty, ve znění pozdějších předpisů, uhradit DPH nejpozději do </w:t>
      </w:r>
      <w:r w:rsidR="00664BDC">
        <w:rPr>
          <w:b w:val="0"/>
        </w:rPr>
        <w:t>data ukončení realizace projektu uvedeného v Čl. 7 odst.</w:t>
      </w:r>
      <w:r w:rsidR="009E63E8">
        <w:rPr>
          <w:b w:val="0"/>
        </w:rPr>
        <w:t xml:space="preserve"> </w:t>
      </w:r>
      <w:r w:rsidR="00664BDC">
        <w:rPr>
          <w:b w:val="0"/>
        </w:rPr>
        <w:t>1 této smlouvy</w:t>
      </w:r>
      <w:r w:rsidRPr="00E67318">
        <w:rPr>
          <w:b w:val="0"/>
        </w:rPr>
        <w:t>)</w:t>
      </w:r>
      <w:r w:rsidR="00664BDC"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účet Příjemce, zřízený speciálně pro účely daňových záloh,</w:t>
      </w:r>
      <w:r w:rsidRPr="00E67318">
        <w:rPr>
          <w:b w:val="0"/>
        </w:rPr>
        <w:tab/>
      </w:r>
    </w:p>
    <w:p w14:paraId="1BAF5AB5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14:paraId="39750050" w14:textId="0F43F84E" w:rsidR="00E67318" w:rsidRPr="00D7043D" w:rsidRDefault="00E67318" w:rsidP="00CD601F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doručit Kraji finanční vypořádání dotace na formuláři závěrečné zprávy, jejíž vzor je umístěn na </w:t>
      </w:r>
      <w:hyperlink w:history="1"/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 w:rsidR="00F121E3"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 w:rsidR="00B532C1">
        <w:rPr>
          <w:b w:val="0"/>
        </w:rPr>
        <w:t>30. 4. 202</w:t>
      </w:r>
      <w:r w:rsidR="003143FF">
        <w:rPr>
          <w:b w:val="0"/>
        </w:rPr>
        <w:t>1</w:t>
      </w:r>
      <w:r w:rsidR="00D545D8">
        <w:rPr>
          <w:b w:val="0"/>
        </w:rPr>
        <w:t>.</w:t>
      </w:r>
      <w:r w:rsidR="009E63E8">
        <w:rPr>
          <w:b w:val="0"/>
        </w:rPr>
        <w:t xml:space="preserve"> </w:t>
      </w:r>
      <w:r w:rsidRPr="00D7043D">
        <w:rPr>
          <w:b w:val="0"/>
        </w:rPr>
        <w:t>Přílohou formuláře závěrečné zprávy dále musí být:</w:t>
      </w:r>
    </w:p>
    <w:p w14:paraId="21AAE406" w14:textId="7D3366F8" w:rsidR="00E67318" w:rsidRPr="00E67318" w:rsidRDefault="00E67318" w:rsidP="00CD601F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 w:rsidRPr="00E67318">
        <w:rPr>
          <w:b w:val="0"/>
          <w:bCs w:val="0"/>
        </w:rPr>
        <w:t xml:space="preserve">- </w:t>
      </w:r>
      <w:r w:rsidR="00D545D8">
        <w:rPr>
          <w:b w:val="0"/>
          <w:bCs w:val="0"/>
        </w:rPr>
        <w:t xml:space="preserve"> </w:t>
      </w:r>
      <w:r w:rsidRPr="00E67318">
        <w:rPr>
          <w:b w:val="0"/>
        </w:rPr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a jejich úhradě,</w:t>
      </w:r>
    </w:p>
    <w:p w14:paraId="2987151E" w14:textId="4E0334E1" w:rsidR="00E67318" w:rsidRPr="009D0557" w:rsidRDefault="00E67318" w:rsidP="009D0557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dle Čl. 8 písm. c), např. výpisy z účetních knih, apod.“</w:t>
      </w:r>
      <w:r w:rsidR="009D0557">
        <w:rPr>
          <w:b w:val="0"/>
        </w:rPr>
        <w:t>,</w:t>
      </w:r>
      <w:r w:rsidRPr="00E67318" w:rsidDel="00A93974">
        <w:rPr>
          <w:b w:val="0"/>
          <w:bCs w:val="0"/>
        </w:rPr>
        <w:t xml:space="preserve"> </w:t>
      </w:r>
    </w:p>
    <w:p w14:paraId="271D0AF7" w14:textId="5F9F06CB" w:rsidR="009D0557" w:rsidRPr="00CD601F" w:rsidRDefault="009D0557" w:rsidP="009D7D80">
      <w:pPr>
        <w:numPr>
          <w:ilvl w:val="0"/>
          <w:numId w:val="30"/>
        </w:numPr>
        <w:tabs>
          <w:tab w:val="clear" w:pos="1068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CD601F">
        <w:rPr>
          <w:rFonts w:ascii="Arial" w:hAnsi="Arial" w:cs="Arial"/>
          <w:sz w:val="22"/>
          <w:szCs w:val="22"/>
        </w:rPr>
        <w:t>umožnit kontrolu v souladu s Čl. 9 této smlouvy,</w:t>
      </w:r>
    </w:p>
    <w:p w14:paraId="3E41F398" w14:textId="1FC6C269" w:rsidR="00E67318" w:rsidRPr="00E67318" w:rsidRDefault="00E67318" w:rsidP="009D7D80">
      <w:pPr>
        <w:numPr>
          <w:ilvl w:val="0"/>
          <w:numId w:val="30"/>
        </w:numPr>
        <w:tabs>
          <w:tab w:val="clear" w:pos="1068"/>
        </w:tabs>
        <w:ind w:left="900"/>
        <w:jc w:val="both"/>
        <w:rPr>
          <w:rFonts w:ascii="Arial" w:hAnsi="Arial" w:cs="Arial"/>
          <w:sz w:val="22"/>
        </w:rPr>
      </w:pPr>
      <w:r w:rsidRPr="00E67318">
        <w:rPr>
          <w:rFonts w:ascii="Arial" w:hAnsi="Arial" w:cs="Arial"/>
          <w:sz w:val="22"/>
        </w:rPr>
        <w:t>po dobu, kdy je Kraj oprávněn provádět kontrolu dle Čl. 9 odst. 2 této smlouvy, archivovat následující podkladové materiály:</w:t>
      </w:r>
    </w:p>
    <w:p w14:paraId="032AE3F1" w14:textId="77777777" w:rsidR="00E67318" w:rsidRPr="00E67318" w:rsidRDefault="00E67318" w:rsidP="00E67318">
      <w:pPr>
        <w:widowControl w:val="0"/>
        <w:ind w:left="1080" w:hanging="180"/>
        <w:jc w:val="both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-</w:t>
      </w:r>
      <w:r w:rsidRPr="00E67318">
        <w:rPr>
          <w:rFonts w:ascii="Arial" w:hAnsi="Arial" w:cs="Arial"/>
          <w:sz w:val="22"/>
          <w:szCs w:val="22"/>
        </w:rPr>
        <w:tab/>
        <w:t>tuto smlouvu,</w:t>
      </w:r>
    </w:p>
    <w:p w14:paraId="1F77403C" w14:textId="77777777" w:rsidR="00E67318" w:rsidRPr="00E67318" w:rsidRDefault="00E67318" w:rsidP="00E67318">
      <w:pPr>
        <w:widowControl w:val="0"/>
        <w:ind w:left="1080" w:hanging="180"/>
        <w:jc w:val="both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-</w:t>
      </w:r>
      <w:r w:rsidRPr="00E67318">
        <w:rPr>
          <w:rFonts w:ascii="Arial" w:hAnsi="Arial" w:cs="Arial"/>
          <w:sz w:val="22"/>
          <w:szCs w:val="22"/>
        </w:rPr>
        <w:tab/>
        <w:t xml:space="preserve">originály dokladů, prokazujících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67318">
        <w:rPr>
          <w:rFonts w:ascii="Arial" w:hAnsi="Arial" w:cs="Arial"/>
          <w:sz w:val="22"/>
          <w:szCs w:val="22"/>
        </w:rPr>
        <w:t xml:space="preserve"> (faktury, paragony, účtenky, výdajové pokladní doklady apod.), jejich úhradu a zaúčtování,</w:t>
      </w:r>
    </w:p>
    <w:p w14:paraId="3CE813AB" w14:textId="77777777" w:rsidR="00E67318" w:rsidRPr="00E67318" w:rsidRDefault="00E67318" w:rsidP="00E67318">
      <w:pPr>
        <w:widowControl w:val="0"/>
        <w:ind w:left="1080" w:hanging="180"/>
        <w:jc w:val="both"/>
      </w:pPr>
      <w:r w:rsidRPr="00E67318">
        <w:rPr>
          <w:rFonts w:ascii="Arial" w:hAnsi="Arial" w:cs="Arial"/>
          <w:sz w:val="22"/>
          <w:szCs w:val="22"/>
        </w:rPr>
        <w:t>-</w:t>
      </w:r>
      <w:r w:rsidRPr="00E67318">
        <w:rPr>
          <w:rFonts w:ascii="Arial" w:hAnsi="Arial" w:cs="Arial"/>
          <w:sz w:val="22"/>
          <w:szCs w:val="22"/>
        </w:rPr>
        <w:tab/>
        <w:t>prostou kopii závěrečné zprávy včetně všech příloh,</w:t>
      </w:r>
    </w:p>
    <w:p w14:paraId="2E4757BF" w14:textId="6C107101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zajistit publicitu v souladu s Čl. 10 této smlouvy,</w:t>
      </w:r>
    </w:p>
    <w:p w14:paraId="01FDFEF3" w14:textId="2C33E6D3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 udržitelnost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v souladu s Čl. 11 této smlouvy,</w:t>
      </w:r>
    </w:p>
    <w:p w14:paraId="082A6B79" w14:textId="2F85F0E9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vrátit na účet uvedený v záhlaví této smlouvy celou částku dotace v případě, že dojde přede dnem předložení závěrečné zprávy dle Čl. 8 bodu f) k přeměně nebo zrušení příjemce s likvidací (§ 10a odst. 5 písm. k) zákona č. 250/2000 Sb., o rozpočtových pravidlech územních rozpočtů), bez předchozího souhlasu Kraje, a to do 15 kalendářních dnů ode dne rozhodnutí příjemce o přeměně nebo zrušení s likvidací.</w:t>
      </w:r>
    </w:p>
    <w:p w14:paraId="5E69C777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1B160E25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3829578A" w14:textId="77777777"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9</w:t>
      </w:r>
    </w:p>
    <w:p w14:paraId="25102885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Kontrola</w:t>
      </w:r>
    </w:p>
    <w:p w14:paraId="77EF328E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2E73734A" w14:textId="77777777"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14:paraId="1E1AA18C" w14:textId="77777777"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14:paraId="7EB42C28" w14:textId="4077DDEE"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i po </w:t>
      </w:r>
      <w:r w:rsidR="004218E5"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písm. f) a písm. i) – písm. </w:t>
      </w:r>
      <w:r w:rsidR="00D7043D">
        <w:rPr>
          <w:b w:val="0"/>
        </w:rPr>
        <w:t>k</w:t>
      </w:r>
      <w:r w:rsidRPr="00E67318">
        <w:rPr>
          <w:b w:val="0"/>
        </w:rPr>
        <w:t xml:space="preserve">) této smlouvy. </w:t>
      </w:r>
    </w:p>
    <w:p w14:paraId="610EF27D" w14:textId="77777777"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</w:p>
    <w:p w14:paraId="15799E46" w14:textId="77777777"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14:paraId="75B99661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6BCAF4DB" w14:textId="77777777"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10</w:t>
      </w:r>
    </w:p>
    <w:p w14:paraId="64206BDE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Publicita</w:t>
      </w:r>
    </w:p>
    <w:p w14:paraId="4AD71CA8" w14:textId="77777777" w:rsidR="00E67318" w:rsidRPr="00E67318" w:rsidRDefault="00E67318" w:rsidP="009D7D80">
      <w:pPr>
        <w:pStyle w:val="Zkladntext"/>
        <w:numPr>
          <w:ilvl w:val="0"/>
          <w:numId w:val="35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 w:rsidR="00507820">
        <w:rPr>
          <w:b w:val="0"/>
        </w:rPr>
        <w:t>projektu</w:t>
      </w:r>
      <w:r w:rsidRPr="00E67318">
        <w:rPr>
          <w:b w:val="0"/>
        </w:rPr>
        <w:t xml:space="preserve"> uvést fakt, že </w:t>
      </w:r>
      <w:r w:rsidR="007E4240">
        <w:rPr>
          <w:b w:val="0"/>
        </w:rPr>
        <w:t>projekt</w:t>
      </w:r>
      <w:r w:rsidR="00507820">
        <w:rPr>
          <w:b w:val="0"/>
        </w:rPr>
        <w:t xml:space="preserve"> byl podpořen</w:t>
      </w:r>
      <w:r w:rsidRPr="00E67318">
        <w:rPr>
          <w:b w:val="0"/>
        </w:rPr>
        <w:t xml:space="preserve"> Krajem.</w:t>
      </w:r>
    </w:p>
    <w:p w14:paraId="39734048" w14:textId="77777777"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</w:p>
    <w:p w14:paraId="1575EF8A" w14:textId="77777777" w:rsidR="00E67318" w:rsidRDefault="00E67318" w:rsidP="00E67318">
      <w:pPr>
        <w:pStyle w:val="Normlnodstavec"/>
        <w:spacing w:after="0"/>
        <w:ind w:left="540" w:hanging="540"/>
        <w:rPr>
          <w:rFonts w:cs="Arial"/>
          <w:szCs w:val="24"/>
          <w:lang w:val="cs-CZ" w:eastAsia="cs-CZ"/>
        </w:rPr>
      </w:pPr>
      <w:r>
        <w:rPr>
          <w:rFonts w:cs="Arial"/>
          <w:szCs w:val="24"/>
          <w:lang w:val="cs-CZ" w:eastAsia="cs-CZ"/>
        </w:rPr>
        <w:t>2)</w:t>
      </w:r>
      <w:r>
        <w:rPr>
          <w:rFonts w:cs="Arial"/>
          <w:szCs w:val="24"/>
          <w:lang w:val="cs-CZ" w:eastAsia="cs-CZ"/>
        </w:rPr>
        <w:tab/>
        <w:t>Příjemce dotace je povinen prezentovat Kraj v následujícím rozsahu:</w:t>
      </w:r>
    </w:p>
    <w:p w14:paraId="68732B64" w14:textId="2F3C8D25" w:rsidR="00E67318" w:rsidRPr="00CD176B" w:rsidRDefault="00E67318" w:rsidP="009D7D80">
      <w:pPr>
        <w:pStyle w:val="odrzka"/>
        <w:numPr>
          <w:ilvl w:val="1"/>
          <w:numId w:val="39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umístit n</w:t>
      </w:r>
      <w:r w:rsidRPr="00CD0146">
        <w:rPr>
          <w:rFonts w:ascii="Arial" w:hAnsi="Arial" w:cs="Arial"/>
          <w:b w:val="0"/>
          <w:sz w:val="22"/>
          <w:szCs w:val="22"/>
        </w:rPr>
        <w:t xml:space="preserve">a výstupech </w:t>
      </w:r>
      <w:r w:rsidR="007E4240">
        <w:rPr>
          <w:rFonts w:ascii="Arial" w:hAnsi="Arial" w:cs="Arial"/>
          <w:b w:val="0"/>
          <w:sz w:val="22"/>
          <w:szCs w:val="22"/>
        </w:rPr>
        <w:t>projekt</w:t>
      </w:r>
      <w:r w:rsidR="00507820">
        <w:rPr>
          <w:rFonts w:ascii="Arial" w:hAnsi="Arial" w:cs="Arial"/>
          <w:b w:val="0"/>
          <w:sz w:val="22"/>
          <w:szCs w:val="22"/>
        </w:rPr>
        <w:t>u</w:t>
      </w:r>
      <w:r w:rsidRPr="00CD0146">
        <w:rPr>
          <w:rFonts w:ascii="Arial" w:hAnsi="Arial" w:cs="Arial"/>
          <w:b w:val="0"/>
          <w:sz w:val="22"/>
          <w:szCs w:val="22"/>
        </w:rPr>
        <w:t xml:space="preserve"> typu </w:t>
      </w:r>
      <w:r w:rsidR="00305842">
        <w:rPr>
          <w:rFonts w:ascii="Arial" w:hAnsi="Arial" w:cs="Arial"/>
          <w:b w:val="0"/>
          <w:sz w:val="22"/>
          <w:szCs w:val="22"/>
        </w:rPr>
        <w:t>prezentací</w:t>
      </w:r>
      <w:r w:rsidRPr="00CD0146">
        <w:rPr>
          <w:rFonts w:ascii="Arial" w:hAnsi="Arial" w:cs="Arial"/>
          <w:b w:val="0"/>
          <w:sz w:val="22"/>
          <w:szCs w:val="22"/>
        </w:rPr>
        <w:t>, internetových stránek</w:t>
      </w:r>
      <w:r w:rsidR="00305842">
        <w:rPr>
          <w:rFonts w:ascii="Arial" w:hAnsi="Arial" w:cs="Arial"/>
          <w:b w:val="0"/>
          <w:sz w:val="22"/>
          <w:szCs w:val="22"/>
        </w:rPr>
        <w:t>, článků</w:t>
      </w:r>
      <w:r w:rsidRPr="00CD0146">
        <w:rPr>
          <w:rFonts w:ascii="Arial" w:hAnsi="Arial" w:cs="Arial"/>
          <w:b w:val="0"/>
          <w:sz w:val="22"/>
          <w:szCs w:val="22"/>
        </w:rPr>
        <w:t xml:space="preserve"> či jiných </w:t>
      </w:r>
      <w:r w:rsidR="00305842">
        <w:rPr>
          <w:rFonts w:ascii="Arial" w:hAnsi="Arial" w:cs="Arial"/>
          <w:b w:val="0"/>
          <w:sz w:val="22"/>
          <w:szCs w:val="22"/>
        </w:rPr>
        <w:t>využitých marketingových nástrojů</w:t>
      </w:r>
      <w:r w:rsidR="00305842" w:rsidRPr="00CD0146">
        <w:rPr>
          <w:rFonts w:ascii="Arial" w:hAnsi="Arial" w:cs="Arial"/>
          <w:b w:val="0"/>
          <w:sz w:val="22"/>
          <w:szCs w:val="22"/>
        </w:rPr>
        <w:t xml:space="preserve"> </w:t>
      </w:r>
      <w:r w:rsidRPr="00CD0146">
        <w:rPr>
          <w:rFonts w:ascii="Arial" w:hAnsi="Arial" w:cs="Arial"/>
          <w:b w:val="0"/>
          <w:sz w:val="22"/>
          <w:szCs w:val="22"/>
        </w:rPr>
        <w:t>„Sponzorský vzkaz Kraje Vysočina“ v grafickém provedení a dle manuálu, který je ke stažení na www.kr-vysocina.cz/publicita</w:t>
      </w:r>
    </w:p>
    <w:p w14:paraId="36AF26CF" w14:textId="40FF94FD" w:rsidR="00E67318" w:rsidRPr="00D7043D" w:rsidRDefault="00E67318" w:rsidP="00CD601F">
      <w:pPr>
        <w:pStyle w:val="odrzka"/>
        <w:numPr>
          <w:ilvl w:val="1"/>
          <w:numId w:val="39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verbálně prezentovat Kraj v médiích a na tiskových konferencích pořádaných u příležitosti </w:t>
      </w:r>
      <w:r w:rsidR="007E4240">
        <w:rPr>
          <w:rFonts w:ascii="Arial" w:hAnsi="Arial" w:cs="Arial"/>
          <w:b w:val="0"/>
          <w:sz w:val="22"/>
          <w:szCs w:val="22"/>
        </w:rPr>
        <w:t>projekt</w:t>
      </w:r>
      <w:r w:rsidR="00507820">
        <w:rPr>
          <w:rFonts w:ascii="Arial" w:hAnsi="Arial" w:cs="Arial"/>
          <w:b w:val="0"/>
          <w:sz w:val="22"/>
          <w:szCs w:val="22"/>
        </w:rPr>
        <w:t>u</w:t>
      </w:r>
      <w:r w:rsidR="003143FF">
        <w:rPr>
          <w:rFonts w:ascii="Arial" w:hAnsi="Arial" w:cs="Arial"/>
          <w:b w:val="0"/>
          <w:sz w:val="22"/>
          <w:szCs w:val="22"/>
        </w:rPr>
        <w:t>.</w:t>
      </w:r>
    </w:p>
    <w:p w14:paraId="787099B4" w14:textId="77777777" w:rsidR="00E67318" w:rsidRDefault="00E67318" w:rsidP="00E67318">
      <w:pPr>
        <w:pStyle w:val="odrzka"/>
        <w:numPr>
          <w:ilvl w:val="0"/>
          <w:numId w:val="0"/>
        </w:numPr>
        <w:ind w:left="1077" w:hanging="360"/>
        <w:jc w:val="left"/>
        <w:rPr>
          <w:rFonts w:ascii="Arial" w:hAnsi="Arial" w:cs="Arial"/>
          <w:b w:val="0"/>
          <w:sz w:val="22"/>
          <w:szCs w:val="22"/>
        </w:rPr>
      </w:pPr>
    </w:p>
    <w:p w14:paraId="12C58BAC" w14:textId="0DA5F544" w:rsidR="00E67318" w:rsidRPr="001B3E10" w:rsidRDefault="00E67318" w:rsidP="00E67318">
      <w:pPr>
        <w:pStyle w:val="odrzka"/>
        <w:numPr>
          <w:ilvl w:val="0"/>
          <w:numId w:val="0"/>
        </w:numPr>
        <w:ind w:left="539" w:hanging="539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3) </w:t>
      </w:r>
      <w:r>
        <w:rPr>
          <w:rFonts w:ascii="Arial" w:hAnsi="Arial" w:cs="Arial"/>
          <w:b w:val="0"/>
          <w:sz w:val="22"/>
          <w:szCs w:val="22"/>
        </w:rPr>
        <w:tab/>
        <w:t xml:space="preserve">Publicita dle Čl. 10 odst. 2 bude probíhat nejméně po dobu </w:t>
      </w:r>
      <w:r w:rsidR="00305842">
        <w:rPr>
          <w:rFonts w:ascii="Arial" w:hAnsi="Arial" w:cs="Arial"/>
          <w:b w:val="0"/>
          <w:sz w:val="22"/>
          <w:szCs w:val="22"/>
        </w:rPr>
        <w:t xml:space="preserve">realizace </w:t>
      </w:r>
      <w:r w:rsidR="007E4240">
        <w:rPr>
          <w:rFonts w:ascii="Arial" w:hAnsi="Arial" w:cs="Arial"/>
          <w:b w:val="0"/>
          <w:sz w:val="22"/>
          <w:szCs w:val="22"/>
        </w:rPr>
        <w:t>projekt</w:t>
      </w:r>
      <w:r w:rsidR="00507820">
        <w:rPr>
          <w:rFonts w:ascii="Arial" w:hAnsi="Arial" w:cs="Arial"/>
          <w:b w:val="0"/>
          <w:sz w:val="22"/>
          <w:szCs w:val="22"/>
        </w:rPr>
        <w:t>u</w:t>
      </w:r>
      <w:r>
        <w:rPr>
          <w:rFonts w:ascii="Arial" w:hAnsi="Arial" w:cs="Arial"/>
          <w:b w:val="0"/>
          <w:sz w:val="22"/>
          <w:szCs w:val="22"/>
        </w:rPr>
        <w:t xml:space="preserve">. </w:t>
      </w:r>
    </w:p>
    <w:p w14:paraId="3F8C13EF" w14:textId="77777777" w:rsidR="00E67318" w:rsidRDefault="00E67318" w:rsidP="00E67318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7BE5987A" w14:textId="77777777" w:rsidR="00E67318" w:rsidRPr="00E67318" w:rsidRDefault="00E67318" w:rsidP="00E67318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 w:rsidRPr="00E67318">
        <w:rPr>
          <w:b w:val="0"/>
          <w:szCs w:val="24"/>
        </w:rPr>
        <w:t xml:space="preserve">4) </w:t>
      </w:r>
      <w:r w:rsidRPr="00E67318">
        <w:rPr>
          <w:b w:val="0"/>
          <w:szCs w:val="24"/>
        </w:rPr>
        <w:tab/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14:paraId="32178CAA" w14:textId="77777777" w:rsidR="00E67318" w:rsidRDefault="00E67318" w:rsidP="00E67318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4C7C117A" w14:textId="77777777"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11</w:t>
      </w:r>
    </w:p>
    <w:p w14:paraId="4EB7463E" w14:textId="77777777" w:rsidR="00E67318" w:rsidRDefault="00E67318" w:rsidP="00E67318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 w:rsidR="007E4240">
        <w:t>projekt</w:t>
      </w:r>
      <w:r w:rsidR="00507820">
        <w:t>u</w:t>
      </w:r>
    </w:p>
    <w:p w14:paraId="680E98F4" w14:textId="77777777" w:rsidR="00E67318" w:rsidRPr="00E67318" w:rsidRDefault="00E67318" w:rsidP="00E25E63">
      <w:pPr>
        <w:pStyle w:val="Zkladntext"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U </w:t>
      </w:r>
      <w:r w:rsidR="007E4240">
        <w:rPr>
          <w:b w:val="0"/>
        </w:rPr>
        <w:t>projekt</w:t>
      </w:r>
      <w:r w:rsidR="00507820">
        <w:rPr>
          <w:b w:val="0"/>
        </w:rPr>
        <w:t>u</w:t>
      </w:r>
      <w:r w:rsidRPr="00E67318">
        <w:rPr>
          <w:b w:val="0"/>
        </w:rPr>
        <w:t xml:space="preserve"> se nevyžaduje udržitelnost. </w:t>
      </w:r>
    </w:p>
    <w:p w14:paraId="130EC014" w14:textId="77777777" w:rsidR="00E67318" w:rsidRPr="00E67318" w:rsidRDefault="00E67318" w:rsidP="00E67318">
      <w:pPr>
        <w:pStyle w:val="Zkladntext"/>
        <w:autoSpaceDE/>
        <w:autoSpaceDN/>
        <w:adjustRightInd/>
        <w:rPr>
          <w:b w:val="0"/>
        </w:rPr>
      </w:pPr>
    </w:p>
    <w:p w14:paraId="37EB8746" w14:textId="77777777" w:rsidR="00E67318" w:rsidRDefault="00E67318" w:rsidP="00E67318">
      <w:pPr>
        <w:pStyle w:val="Zkladntext"/>
        <w:autoSpaceDE/>
        <w:autoSpaceDN/>
        <w:adjustRightInd/>
        <w:rPr>
          <w:b w:val="0"/>
        </w:rPr>
      </w:pPr>
    </w:p>
    <w:p w14:paraId="61B15142" w14:textId="77777777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14:paraId="6A874018" w14:textId="77777777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14:paraId="61B2C0DE" w14:textId="77777777"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14:paraId="219DF0EC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zákona </w:t>
      </w:r>
      <w:r w:rsidR="002D41BF">
        <w:rPr>
          <w:b w:val="0"/>
        </w:rPr>
        <w:t xml:space="preserve">             </w:t>
      </w:r>
      <w:r w:rsidRPr="00E67318">
        <w:rPr>
          <w:b w:val="0"/>
        </w:rPr>
        <w:t xml:space="preserve">č. 250/2000 Sb., o rozpočtových pravidlech územních rozpočtů, bude postupováno dle ustanovení tohoto zákona.  </w:t>
      </w:r>
    </w:p>
    <w:p w14:paraId="43305345" w14:textId="77777777" w:rsidR="00E67318" w:rsidRPr="00E67318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14:paraId="2FF7471F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příjemce o přeměně nebo zrušení s likvidací, pokud nebylo mezi smluvními stranami dodatkem této smlouvy dohodnuto jinak. </w:t>
      </w:r>
    </w:p>
    <w:p w14:paraId="3C704DEC" w14:textId="77777777" w:rsidR="00E67318" w:rsidRDefault="00E67318" w:rsidP="00E67318">
      <w:pPr>
        <w:pStyle w:val="Zkladntext"/>
        <w:suppressAutoHyphens/>
        <w:autoSpaceDE/>
        <w:autoSpaceDN/>
        <w:adjustRightInd/>
        <w:jc w:val="both"/>
      </w:pPr>
    </w:p>
    <w:p w14:paraId="3B6A3286" w14:textId="77777777"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</w:pPr>
    </w:p>
    <w:p w14:paraId="742105B5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14:paraId="31E4F873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14:paraId="381C2BD2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2BC9DB2D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14:paraId="79EA168D" w14:textId="77777777" w:rsidR="00507820" w:rsidRDefault="00507820" w:rsidP="00507820">
      <w:pPr>
        <w:ind w:left="540"/>
        <w:jc w:val="both"/>
        <w:rPr>
          <w:rFonts w:ascii="Arial" w:hAnsi="Arial" w:cs="Arial"/>
          <w:sz w:val="22"/>
        </w:rPr>
      </w:pPr>
    </w:p>
    <w:p w14:paraId="24700AD2" w14:textId="77777777" w:rsidR="00E67318" w:rsidRPr="008D4522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 splní Kraj</w:t>
      </w:r>
      <w:r>
        <w:rPr>
          <w:rFonts w:ascii="Arial" w:hAnsi="Arial" w:cs="Arial"/>
          <w:sz w:val="22"/>
          <w:szCs w:val="22"/>
        </w:rPr>
        <w:t>.</w:t>
      </w:r>
    </w:p>
    <w:p w14:paraId="795BEDD5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6BFF286" w14:textId="77777777" w:rsidR="00E67318" w:rsidRPr="001C3F2C" w:rsidRDefault="00E67318" w:rsidP="00D7043D">
      <w:pPr>
        <w:numPr>
          <w:ilvl w:val="0"/>
          <w:numId w:val="34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>ci veškerou nezbytnou součinnost dle této smlouvy je</w:t>
      </w:r>
      <w:r w:rsidR="00E25E63">
        <w:rPr>
          <w:rFonts w:ascii="Arial" w:hAnsi="Arial" w:cs="Arial"/>
          <w:sz w:val="22"/>
        </w:rPr>
        <w:t xml:space="preserve"> </w:t>
      </w:r>
      <w:r w:rsidR="00E25E63" w:rsidRPr="00E25E63">
        <w:rPr>
          <w:rFonts w:ascii="Arial" w:hAnsi="Arial" w:cs="Arial"/>
          <w:sz w:val="22"/>
        </w:rPr>
        <w:t>Ing. Ivona Hájková, tel.</w:t>
      </w:r>
      <w:r w:rsidR="00E25E63">
        <w:rPr>
          <w:rFonts w:ascii="Arial" w:hAnsi="Arial" w:cs="Arial"/>
          <w:sz w:val="22"/>
        </w:rPr>
        <w:t>:</w:t>
      </w:r>
      <w:r w:rsidR="00E25E63" w:rsidRPr="00E25E63">
        <w:rPr>
          <w:rFonts w:ascii="Arial" w:hAnsi="Arial" w:cs="Arial"/>
          <w:sz w:val="22"/>
        </w:rPr>
        <w:t xml:space="preserve"> 564 602 534, e-mail: hajova.ivona@kr-vysocina.cz</w:t>
      </w:r>
      <w:r w:rsidR="00E25E63">
        <w:rPr>
          <w:rFonts w:ascii="Arial" w:hAnsi="Arial" w:cs="Arial"/>
          <w:sz w:val="22"/>
        </w:rPr>
        <w:t>.</w:t>
      </w:r>
    </w:p>
    <w:p w14:paraId="1CC7D91F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39E136F4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 této smlouvy je oprávněn provést Kraj jednostranně s tím, že tuto změnu je povinen oznámit Příjemci. Změny v realizaci </w:t>
      </w:r>
      <w:r w:rsidR="007E4240">
        <w:rPr>
          <w:rFonts w:ascii="Arial" w:hAnsi="Arial" w:cs="Arial"/>
          <w:sz w:val="22"/>
        </w:rPr>
        <w:t>projekt</w:t>
      </w:r>
      <w:r w:rsidR="0050782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, které zásadním způsobem mění </w:t>
      </w:r>
      <w:r w:rsidR="00B92926">
        <w:rPr>
          <w:rFonts w:ascii="Arial" w:hAnsi="Arial" w:cs="Arial"/>
          <w:sz w:val="22"/>
        </w:rPr>
        <w:t xml:space="preserve">jeho </w:t>
      </w:r>
      <w:r>
        <w:rPr>
          <w:rFonts w:ascii="Arial" w:hAnsi="Arial" w:cs="Arial"/>
          <w:sz w:val="22"/>
        </w:rPr>
        <w:t xml:space="preserve">zaměření, není možné povolit. </w:t>
      </w:r>
    </w:p>
    <w:p w14:paraId="10060D6E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533DDFD2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14:paraId="07C0513C" w14:textId="77777777" w:rsidR="00E67318" w:rsidRDefault="00E67318" w:rsidP="00E67318">
      <w:pPr>
        <w:jc w:val="both"/>
        <w:rPr>
          <w:rFonts w:ascii="Arial" w:hAnsi="Arial" w:cs="Arial"/>
          <w:sz w:val="22"/>
          <w:szCs w:val="20"/>
        </w:rPr>
      </w:pPr>
    </w:p>
    <w:p w14:paraId="77F92B62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14:paraId="2D023E79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A2362C7" w14:textId="77777777" w:rsidR="00E67318" w:rsidRPr="00E25E63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je </w:t>
      </w:r>
      <w:r w:rsidRPr="00E25E63">
        <w:rPr>
          <w:rFonts w:ascii="Arial" w:hAnsi="Arial" w:cs="Arial"/>
          <w:sz w:val="22"/>
        </w:rPr>
        <w:t>sepsána ve dvou vyhotoveních, z nichž jedno je určeno pro Kraj a druhé pro Příjemce. Každá ze smluvních stran obdrží po jednom vyhotovení smlouvy.</w:t>
      </w:r>
    </w:p>
    <w:p w14:paraId="4A913652" w14:textId="77777777" w:rsidR="00E67318" w:rsidRPr="00E25E63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3FDDD350" w14:textId="77777777" w:rsidR="00E67318" w:rsidRPr="00E25E63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E25E63"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14:paraId="3C0070A4" w14:textId="77777777" w:rsidR="00E67318" w:rsidRPr="00E25E63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77EE0F7A" w14:textId="77777777" w:rsidR="00E67318" w:rsidRPr="00E25E63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E25E63">
        <w:rPr>
          <w:rFonts w:ascii="Arial" w:hAnsi="Arial" w:cs="Arial"/>
          <w:sz w:val="22"/>
        </w:rPr>
        <w:t>Nedílnou součástí této smlouvy je:</w:t>
      </w:r>
    </w:p>
    <w:p w14:paraId="02D4BB9A" w14:textId="77777777" w:rsidR="00E67318" w:rsidRPr="00E25E63" w:rsidRDefault="00E67318" w:rsidP="00E67318">
      <w:pPr>
        <w:ind w:left="900" w:hanging="360"/>
        <w:jc w:val="both"/>
        <w:rPr>
          <w:rFonts w:ascii="Arial" w:hAnsi="Arial" w:cs="Arial"/>
          <w:i/>
          <w:sz w:val="22"/>
          <w:szCs w:val="22"/>
        </w:rPr>
      </w:pPr>
      <w:r w:rsidRPr="00E25E63">
        <w:rPr>
          <w:rFonts w:ascii="Arial" w:hAnsi="Arial" w:cs="Arial"/>
          <w:sz w:val="22"/>
        </w:rPr>
        <w:t xml:space="preserve">Příloha č. 1 - Žádost o poskytnutí dotace </w:t>
      </w:r>
      <w:r w:rsidRPr="00E25E63" w:rsidDel="00013F64">
        <w:rPr>
          <w:rFonts w:ascii="Arial" w:hAnsi="Arial" w:cs="Arial"/>
          <w:sz w:val="22"/>
          <w:szCs w:val="22"/>
        </w:rPr>
        <w:t xml:space="preserve"> </w:t>
      </w:r>
    </w:p>
    <w:p w14:paraId="362DB539" w14:textId="77777777" w:rsidR="00E67318" w:rsidRPr="00E25E63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128E20FB" w14:textId="77777777" w:rsidR="00E67318" w:rsidRPr="00E25E63" w:rsidRDefault="00E67318" w:rsidP="009D7D80">
      <w:pPr>
        <w:pStyle w:val="Odstavec1"/>
        <w:numPr>
          <w:ilvl w:val="0"/>
          <w:numId w:val="34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25E63">
        <w:rPr>
          <w:rFonts w:ascii="Arial" w:hAnsi="Arial" w:cs="Arial"/>
          <w:sz w:val="22"/>
        </w:rPr>
        <w:t>O poskytnutí dotace dle této smlouvy rozhodla Rada Kraje Vysočina dne ....................... usnesením č. .................................</w:t>
      </w:r>
    </w:p>
    <w:p w14:paraId="7193FC6C" w14:textId="77777777" w:rsidR="00E67318" w:rsidRPr="00E25E63" w:rsidRDefault="00E67318" w:rsidP="00E67318">
      <w:pPr>
        <w:jc w:val="both"/>
        <w:rPr>
          <w:rFonts w:ascii="Arial" w:hAnsi="Arial" w:cs="Arial"/>
          <w:sz w:val="22"/>
        </w:rPr>
      </w:pPr>
    </w:p>
    <w:p w14:paraId="5547A0C3" w14:textId="77777777" w:rsidR="00E67318" w:rsidRPr="00E25E63" w:rsidRDefault="00E67318" w:rsidP="00E67318">
      <w:pPr>
        <w:jc w:val="both"/>
        <w:rPr>
          <w:rFonts w:ascii="Arial" w:hAnsi="Arial" w:cs="Arial"/>
          <w:sz w:val="22"/>
        </w:rPr>
      </w:pPr>
    </w:p>
    <w:p w14:paraId="37EF377A" w14:textId="77777777" w:rsidR="00E67318" w:rsidRPr="00E25E63" w:rsidRDefault="00E67318" w:rsidP="00E67318">
      <w:pPr>
        <w:jc w:val="both"/>
        <w:rPr>
          <w:rFonts w:ascii="Arial" w:hAnsi="Arial" w:cs="Arial"/>
          <w:sz w:val="22"/>
        </w:rPr>
      </w:pPr>
      <w:r w:rsidRPr="00E25E63">
        <w:rPr>
          <w:rFonts w:ascii="Arial" w:hAnsi="Arial" w:cs="Arial"/>
          <w:sz w:val="22"/>
        </w:rPr>
        <w:t xml:space="preserve">V ............................. dne ........................ </w:t>
      </w:r>
      <w:r w:rsidRPr="00E25E63">
        <w:rPr>
          <w:rFonts w:ascii="Arial" w:hAnsi="Arial" w:cs="Arial"/>
          <w:sz w:val="22"/>
        </w:rPr>
        <w:tab/>
      </w:r>
      <w:r w:rsidRPr="00E25E63">
        <w:rPr>
          <w:rFonts w:ascii="Arial" w:hAnsi="Arial" w:cs="Arial"/>
          <w:sz w:val="22"/>
        </w:rPr>
        <w:tab/>
      </w:r>
      <w:r w:rsidRPr="00E25E63">
        <w:rPr>
          <w:rFonts w:ascii="Arial" w:hAnsi="Arial" w:cs="Arial"/>
          <w:sz w:val="22"/>
        </w:rPr>
        <w:tab/>
        <w:t xml:space="preserve">V Jihlavě dne ............................ </w:t>
      </w:r>
    </w:p>
    <w:p w14:paraId="6F30069A" w14:textId="77777777" w:rsidR="00E67318" w:rsidRPr="00E25E63" w:rsidRDefault="00E67318" w:rsidP="00E67318">
      <w:pPr>
        <w:jc w:val="both"/>
        <w:rPr>
          <w:rFonts w:ascii="Arial" w:hAnsi="Arial" w:cs="Arial"/>
          <w:sz w:val="22"/>
        </w:rPr>
      </w:pPr>
    </w:p>
    <w:p w14:paraId="207A467F" w14:textId="77777777" w:rsidR="00E67318" w:rsidRPr="00E25E63" w:rsidRDefault="00E67318" w:rsidP="00E67318">
      <w:pPr>
        <w:jc w:val="both"/>
        <w:rPr>
          <w:rFonts w:ascii="Arial" w:hAnsi="Arial" w:cs="Arial"/>
          <w:sz w:val="22"/>
        </w:rPr>
      </w:pPr>
    </w:p>
    <w:p w14:paraId="0DEF360E" w14:textId="77777777" w:rsidR="00E67318" w:rsidRPr="00E25E63" w:rsidRDefault="00E67318" w:rsidP="00E67318">
      <w:pPr>
        <w:jc w:val="both"/>
        <w:rPr>
          <w:rFonts w:ascii="Arial" w:hAnsi="Arial" w:cs="Arial"/>
          <w:sz w:val="22"/>
        </w:rPr>
      </w:pPr>
    </w:p>
    <w:p w14:paraId="2CF9683E" w14:textId="77777777" w:rsidR="00E67318" w:rsidRPr="00E25E63" w:rsidRDefault="00E67318" w:rsidP="00E67318">
      <w:pPr>
        <w:jc w:val="both"/>
        <w:rPr>
          <w:rFonts w:ascii="Arial" w:hAnsi="Arial" w:cs="Arial"/>
          <w:sz w:val="22"/>
        </w:rPr>
      </w:pPr>
    </w:p>
    <w:p w14:paraId="7720CBFE" w14:textId="77777777" w:rsidR="00E67318" w:rsidRPr="00E25E63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 w:rsidRPr="00E25E63">
        <w:rPr>
          <w:rFonts w:ascii="Arial" w:hAnsi="Arial" w:cs="Arial"/>
          <w:sz w:val="22"/>
        </w:rPr>
        <w:t>.................................................................</w:t>
      </w:r>
      <w:r w:rsidRPr="00E25E63">
        <w:rPr>
          <w:rFonts w:ascii="Arial" w:hAnsi="Arial" w:cs="Arial"/>
          <w:sz w:val="22"/>
        </w:rPr>
        <w:tab/>
      </w:r>
      <w:bookmarkStart w:id="0" w:name="_GoBack"/>
      <w:r w:rsidRPr="00E25E63">
        <w:rPr>
          <w:rFonts w:ascii="Arial" w:hAnsi="Arial" w:cs="Arial"/>
          <w:sz w:val="22"/>
        </w:rPr>
        <w:t xml:space="preserve">............................................................... </w:t>
      </w:r>
    </w:p>
    <w:p w14:paraId="403EB553" w14:textId="42AC80D9" w:rsidR="00E67318" w:rsidRPr="00E25E63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sz w:val="22"/>
        </w:rPr>
      </w:pPr>
      <w:r w:rsidRPr="00E25E63">
        <w:rPr>
          <w:rFonts w:ascii="Arial" w:hAnsi="Arial" w:cs="Arial"/>
          <w:sz w:val="22"/>
        </w:rPr>
        <w:tab/>
      </w:r>
      <w:r w:rsidRPr="00E25E63">
        <w:rPr>
          <w:rFonts w:ascii="Arial" w:hAnsi="Arial" w:cs="Arial"/>
          <w:i/>
          <w:sz w:val="22"/>
        </w:rPr>
        <w:t>Jméno a příjmení</w:t>
      </w:r>
      <w:r w:rsidRPr="00E25E63">
        <w:rPr>
          <w:rFonts w:ascii="Arial" w:hAnsi="Arial" w:cs="Arial"/>
          <w:i/>
          <w:sz w:val="22"/>
        </w:rPr>
        <w:tab/>
      </w:r>
      <w:r w:rsidR="00570E29" w:rsidRPr="00E25E63">
        <w:rPr>
          <w:rFonts w:ascii="Arial" w:hAnsi="Arial" w:cs="Arial"/>
          <w:i/>
          <w:sz w:val="22"/>
        </w:rPr>
        <w:t>Jméno a příjmení</w:t>
      </w:r>
    </w:p>
    <w:p w14:paraId="7E5FE98F" w14:textId="03AD1E29" w:rsidR="00830634" w:rsidRPr="00E25E63" w:rsidRDefault="00E67318" w:rsidP="00570E29">
      <w:pPr>
        <w:tabs>
          <w:tab w:val="center" w:pos="1980"/>
          <w:tab w:val="center" w:pos="6840"/>
        </w:tabs>
        <w:rPr>
          <w:rFonts w:ascii="Arial" w:hAnsi="Arial" w:cs="Arial"/>
          <w:b/>
          <w:sz w:val="22"/>
          <w:szCs w:val="22"/>
        </w:rPr>
      </w:pPr>
      <w:r w:rsidRPr="00E25E63">
        <w:rPr>
          <w:rFonts w:ascii="Arial" w:hAnsi="Arial" w:cs="Arial"/>
          <w:i/>
          <w:sz w:val="22"/>
        </w:rPr>
        <w:tab/>
        <w:t>funkce</w:t>
      </w:r>
      <w:r w:rsidRPr="00E25E63">
        <w:rPr>
          <w:rFonts w:ascii="Arial" w:hAnsi="Arial" w:cs="Arial"/>
          <w:i/>
          <w:sz w:val="22"/>
        </w:rPr>
        <w:tab/>
      </w:r>
      <w:r w:rsidR="00570E29" w:rsidRPr="00E25E63">
        <w:rPr>
          <w:rFonts w:ascii="Arial" w:hAnsi="Arial" w:cs="Arial"/>
          <w:i/>
          <w:sz w:val="22"/>
        </w:rPr>
        <w:t>funkce</w:t>
      </w:r>
      <w:r w:rsidR="00570E29" w:rsidRPr="00E25E63" w:rsidDel="00570E29">
        <w:rPr>
          <w:rFonts w:ascii="Arial" w:hAnsi="Arial" w:cs="Arial"/>
          <w:bCs/>
          <w:sz w:val="22"/>
        </w:rPr>
        <w:t xml:space="preserve"> </w:t>
      </w:r>
      <w:bookmarkEnd w:id="0"/>
    </w:p>
    <w:sectPr w:rsidR="00830634" w:rsidRPr="00E25E63" w:rsidSect="00824C22">
      <w:footerReference w:type="even" r:id="rId9"/>
      <w:footerReference w:type="default" r:id="rId10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51ADF" w14:textId="77777777" w:rsidR="00C046F6" w:rsidRDefault="00C046F6">
      <w:r>
        <w:separator/>
      </w:r>
    </w:p>
  </w:endnote>
  <w:endnote w:type="continuationSeparator" w:id="0">
    <w:p w14:paraId="4A5EB4CA" w14:textId="77777777" w:rsidR="00C046F6" w:rsidRDefault="00C0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35439" w14:textId="77777777" w:rsidR="00E25E63" w:rsidRDefault="00E25E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C2C2EF" w14:textId="77777777" w:rsidR="00E25E63" w:rsidRDefault="00E25E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CD9AF" w14:textId="3B30E835" w:rsidR="00E25E63" w:rsidRDefault="00891D9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046F6">
      <w:rPr>
        <w:noProof/>
      </w:rPr>
      <w:t>1</w:t>
    </w:r>
    <w:r>
      <w:rPr>
        <w:noProof/>
      </w:rPr>
      <w:fldChar w:fldCharType="end"/>
    </w:r>
  </w:p>
  <w:p w14:paraId="2967E08C" w14:textId="77777777" w:rsidR="00E25E63" w:rsidRDefault="00E25E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A8137" w14:textId="77777777" w:rsidR="00C046F6" w:rsidRDefault="00C046F6">
      <w:r>
        <w:separator/>
      </w:r>
    </w:p>
  </w:footnote>
  <w:footnote w:type="continuationSeparator" w:id="0">
    <w:p w14:paraId="64DDD0D2" w14:textId="77777777" w:rsidR="00C046F6" w:rsidRDefault="00C04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4125C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1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D50354"/>
    <w:multiLevelType w:val="hybridMultilevel"/>
    <w:tmpl w:val="CDEEAF16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33"/>
  </w:num>
  <w:num w:numId="5">
    <w:abstractNumId w:val="34"/>
  </w:num>
  <w:num w:numId="6">
    <w:abstractNumId w:val="2"/>
  </w:num>
  <w:num w:numId="7">
    <w:abstractNumId w:val="21"/>
  </w:num>
  <w:num w:numId="8">
    <w:abstractNumId w:val="25"/>
  </w:num>
  <w:num w:numId="9">
    <w:abstractNumId w:val="23"/>
  </w:num>
  <w:num w:numId="10">
    <w:abstractNumId w:val="12"/>
  </w:num>
  <w:num w:numId="11">
    <w:abstractNumId w:val="11"/>
  </w:num>
  <w:num w:numId="12">
    <w:abstractNumId w:val="36"/>
  </w:num>
  <w:num w:numId="13">
    <w:abstractNumId w:val="22"/>
  </w:num>
  <w:num w:numId="14">
    <w:abstractNumId w:val="39"/>
  </w:num>
  <w:num w:numId="15">
    <w:abstractNumId w:val="15"/>
  </w:num>
  <w:num w:numId="16">
    <w:abstractNumId w:val="17"/>
  </w:num>
  <w:num w:numId="17">
    <w:abstractNumId w:val="35"/>
  </w:num>
  <w:num w:numId="18">
    <w:abstractNumId w:val="32"/>
  </w:num>
  <w:num w:numId="19">
    <w:abstractNumId w:val="0"/>
  </w:num>
  <w:num w:numId="20">
    <w:abstractNumId w:val="19"/>
  </w:num>
  <w:num w:numId="21">
    <w:abstractNumId w:val="4"/>
  </w:num>
  <w:num w:numId="22">
    <w:abstractNumId w:val="24"/>
  </w:num>
  <w:num w:numId="23">
    <w:abstractNumId w:val="26"/>
  </w:num>
  <w:num w:numId="24">
    <w:abstractNumId w:val="40"/>
  </w:num>
  <w:num w:numId="25">
    <w:abstractNumId w:val="18"/>
  </w:num>
  <w:num w:numId="26">
    <w:abstractNumId w:val="13"/>
  </w:num>
  <w:num w:numId="27">
    <w:abstractNumId w:val="10"/>
  </w:num>
  <w:num w:numId="28">
    <w:abstractNumId w:val="38"/>
  </w:num>
  <w:num w:numId="29">
    <w:abstractNumId w:val="31"/>
  </w:num>
  <w:num w:numId="30">
    <w:abstractNumId w:val="3"/>
  </w:num>
  <w:num w:numId="31">
    <w:abstractNumId w:val="5"/>
  </w:num>
  <w:num w:numId="32">
    <w:abstractNumId w:val="44"/>
  </w:num>
  <w:num w:numId="33">
    <w:abstractNumId w:val="43"/>
  </w:num>
  <w:num w:numId="34">
    <w:abstractNumId w:val="42"/>
  </w:num>
  <w:num w:numId="35">
    <w:abstractNumId w:val="29"/>
  </w:num>
  <w:num w:numId="36">
    <w:abstractNumId w:val="1"/>
  </w:num>
  <w:num w:numId="37">
    <w:abstractNumId w:val="37"/>
  </w:num>
  <w:num w:numId="38">
    <w:abstractNumId w:val="41"/>
  </w:num>
  <w:num w:numId="39">
    <w:abstractNumId w:val="30"/>
  </w:num>
  <w:num w:numId="40">
    <w:abstractNumId w:val="27"/>
  </w:num>
  <w:num w:numId="41">
    <w:abstractNumId w:val="9"/>
  </w:num>
  <w:num w:numId="42">
    <w:abstractNumId w:val="8"/>
  </w:num>
  <w:num w:numId="43">
    <w:abstractNumId w:val="28"/>
  </w:num>
  <w:num w:numId="44">
    <w:abstractNumId w:val="7"/>
  </w:num>
  <w:num w:numId="45">
    <w:abstractNumId w:val="45"/>
  </w:num>
  <w:num w:numId="46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144C8"/>
    <w:rsid w:val="0002391F"/>
    <w:rsid w:val="000679FD"/>
    <w:rsid w:val="00071F57"/>
    <w:rsid w:val="000732AA"/>
    <w:rsid w:val="00077175"/>
    <w:rsid w:val="00086D9A"/>
    <w:rsid w:val="000951D1"/>
    <w:rsid w:val="00095677"/>
    <w:rsid w:val="0009639C"/>
    <w:rsid w:val="000A4694"/>
    <w:rsid w:val="000B1949"/>
    <w:rsid w:val="000B4FFB"/>
    <w:rsid w:val="000C322B"/>
    <w:rsid w:val="000C346E"/>
    <w:rsid w:val="000D67ED"/>
    <w:rsid w:val="000E7612"/>
    <w:rsid w:val="000F32AC"/>
    <w:rsid w:val="000F3BF6"/>
    <w:rsid w:val="000F3C7D"/>
    <w:rsid w:val="000F6FAD"/>
    <w:rsid w:val="00104509"/>
    <w:rsid w:val="001050D9"/>
    <w:rsid w:val="0011084E"/>
    <w:rsid w:val="00123DB3"/>
    <w:rsid w:val="00133850"/>
    <w:rsid w:val="00137075"/>
    <w:rsid w:val="00140CA3"/>
    <w:rsid w:val="00140D93"/>
    <w:rsid w:val="001572D3"/>
    <w:rsid w:val="00164F2F"/>
    <w:rsid w:val="0016732D"/>
    <w:rsid w:val="00175BF4"/>
    <w:rsid w:val="001818B6"/>
    <w:rsid w:val="00193C15"/>
    <w:rsid w:val="001962D6"/>
    <w:rsid w:val="001B001A"/>
    <w:rsid w:val="001B23C2"/>
    <w:rsid w:val="001B3E10"/>
    <w:rsid w:val="001B63A9"/>
    <w:rsid w:val="001C0081"/>
    <w:rsid w:val="001C200F"/>
    <w:rsid w:val="001D0869"/>
    <w:rsid w:val="00233D5C"/>
    <w:rsid w:val="00253684"/>
    <w:rsid w:val="002579D8"/>
    <w:rsid w:val="002610E8"/>
    <w:rsid w:val="00270FC8"/>
    <w:rsid w:val="002716C9"/>
    <w:rsid w:val="00286429"/>
    <w:rsid w:val="00286F22"/>
    <w:rsid w:val="0029305E"/>
    <w:rsid w:val="002930ED"/>
    <w:rsid w:val="0029436B"/>
    <w:rsid w:val="00294EA4"/>
    <w:rsid w:val="002A01BB"/>
    <w:rsid w:val="002C11A2"/>
    <w:rsid w:val="002C146A"/>
    <w:rsid w:val="002C3BD8"/>
    <w:rsid w:val="002D1468"/>
    <w:rsid w:val="002D41BF"/>
    <w:rsid w:val="002D4C13"/>
    <w:rsid w:val="002E7CDE"/>
    <w:rsid w:val="00305842"/>
    <w:rsid w:val="00311D1A"/>
    <w:rsid w:val="003141DC"/>
    <w:rsid w:val="003143FF"/>
    <w:rsid w:val="003175AB"/>
    <w:rsid w:val="00323866"/>
    <w:rsid w:val="003246E0"/>
    <w:rsid w:val="0032614A"/>
    <w:rsid w:val="00334276"/>
    <w:rsid w:val="003440AE"/>
    <w:rsid w:val="003478F7"/>
    <w:rsid w:val="0035790F"/>
    <w:rsid w:val="0036026C"/>
    <w:rsid w:val="003609F8"/>
    <w:rsid w:val="003710F4"/>
    <w:rsid w:val="00373553"/>
    <w:rsid w:val="00384CEF"/>
    <w:rsid w:val="003877B8"/>
    <w:rsid w:val="003B44B1"/>
    <w:rsid w:val="003B5B7D"/>
    <w:rsid w:val="003D14EE"/>
    <w:rsid w:val="003E44F8"/>
    <w:rsid w:val="003F65CC"/>
    <w:rsid w:val="00406AD3"/>
    <w:rsid w:val="004120CF"/>
    <w:rsid w:val="004158B3"/>
    <w:rsid w:val="004218E5"/>
    <w:rsid w:val="0042201B"/>
    <w:rsid w:val="004253AC"/>
    <w:rsid w:val="00432A96"/>
    <w:rsid w:val="00433CC4"/>
    <w:rsid w:val="00441C63"/>
    <w:rsid w:val="00452B81"/>
    <w:rsid w:val="00454728"/>
    <w:rsid w:val="00460EB0"/>
    <w:rsid w:val="004618C1"/>
    <w:rsid w:val="004667CA"/>
    <w:rsid w:val="00473282"/>
    <w:rsid w:val="00477F25"/>
    <w:rsid w:val="004B5DD0"/>
    <w:rsid w:val="004D318C"/>
    <w:rsid w:val="004F5759"/>
    <w:rsid w:val="00507820"/>
    <w:rsid w:val="005101B6"/>
    <w:rsid w:val="00523E00"/>
    <w:rsid w:val="00525B61"/>
    <w:rsid w:val="005325A7"/>
    <w:rsid w:val="00535401"/>
    <w:rsid w:val="005378EC"/>
    <w:rsid w:val="00550069"/>
    <w:rsid w:val="005536E2"/>
    <w:rsid w:val="00556740"/>
    <w:rsid w:val="005602CD"/>
    <w:rsid w:val="00570E29"/>
    <w:rsid w:val="005822CA"/>
    <w:rsid w:val="00585F8D"/>
    <w:rsid w:val="0059285B"/>
    <w:rsid w:val="005952FD"/>
    <w:rsid w:val="005A1324"/>
    <w:rsid w:val="005A3C5C"/>
    <w:rsid w:val="005A6862"/>
    <w:rsid w:val="005B424C"/>
    <w:rsid w:val="005B62E5"/>
    <w:rsid w:val="005D1C2B"/>
    <w:rsid w:val="005D565F"/>
    <w:rsid w:val="005D728F"/>
    <w:rsid w:val="005F79BB"/>
    <w:rsid w:val="00604136"/>
    <w:rsid w:val="0061199C"/>
    <w:rsid w:val="00620AD5"/>
    <w:rsid w:val="00621085"/>
    <w:rsid w:val="00633DE1"/>
    <w:rsid w:val="00634F5A"/>
    <w:rsid w:val="006350FC"/>
    <w:rsid w:val="00646692"/>
    <w:rsid w:val="0065457A"/>
    <w:rsid w:val="00655E63"/>
    <w:rsid w:val="00664BDC"/>
    <w:rsid w:val="00676CC9"/>
    <w:rsid w:val="00677C51"/>
    <w:rsid w:val="00687854"/>
    <w:rsid w:val="006C6B04"/>
    <w:rsid w:val="006D266B"/>
    <w:rsid w:val="006D6CC2"/>
    <w:rsid w:val="006E2DCA"/>
    <w:rsid w:val="006F4136"/>
    <w:rsid w:val="006F6129"/>
    <w:rsid w:val="007033DD"/>
    <w:rsid w:val="00720180"/>
    <w:rsid w:val="007201D5"/>
    <w:rsid w:val="00740DC4"/>
    <w:rsid w:val="00740DD1"/>
    <w:rsid w:val="00746040"/>
    <w:rsid w:val="0076214E"/>
    <w:rsid w:val="00774EBC"/>
    <w:rsid w:val="0077650B"/>
    <w:rsid w:val="00786764"/>
    <w:rsid w:val="0078792A"/>
    <w:rsid w:val="00790ABB"/>
    <w:rsid w:val="007A1788"/>
    <w:rsid w:val="007A18C7"/>
    <w:rsid w:val="007B077E"/>
    <w:rsid w:val="007B13DC"/>
    <w:rsid w:val="007B71E1"/>
    <w:rsid w:val="007B7B95"/>
    <w:rsid w:val="007C4D8C"/>
    <w:rsid w:val="007D3D2B"/>
    <w:rsid w:val="007D4155"/>
    <w:rsid w:val="007D52DF"/>
    <w:rsid w:val="007E0DB2"/>
    <w:rsid w:val="007E4240"/>
    <w:rsid w:val="007E59FB"/>
    <w:rsid w:val="007E64E3"/>
    <w:rsid w:val="00803E3A"/>
    <w:rsid w:val="00817767"/>
    <w:rsid w:val="00824C22"/>
    <w:rsid w:val="00827ED2"/>
    <w:rsid w:val="00830634"/>
    <w:rsid w:val="00832F57"/>
    <w:rsid w:val="008346BB"/>
    <w:rsid w:val="008358F6"/>
    <w:rsid w:val="008362E8"/>
    <w:rsid w:val="0084081E"/>
    <w:rsid w:val="008529F5"/>
    <w:rsid w:val="00856C6D"/>
    <w:rsid w:val="00863C1A"/>
    <w:rsid w:val="008702CF"/>
    <w:rsid w:val="00873C71"/>
    <w:rsid w:val="00876C73"/>
    <w:rsid w:val="00877535"/>
    <w:rsid w:val="0088095E"/>
    <w:rsid w:val="00884C3C"/>
    <w:rsid w:val="00891D92"/>
    <w:rsid w:val="008A0350"/>
    <w:rsid w:val="008A1F4E"/>
    <w:rsid w:val="008B1FBB"/>
    <w:rsid w:val="008B43B5"/>
    <w:rsid w:val="008B558E"/>
    <w:rsid w:val="008D13F2"/>
    <w:rsid w:val="008D42FD"/>
    <w:rsid w:val="008E0CE2"/>
    <w:rsid w:val="008E5753"/>
    <w:rsid w:val="00900685"/>
    <w:rsid w:val="009008CF"/>
    <w:rsid w:val="009012E0"/>
    <w:rsid w:val="0091738F"/>
    <w:rsid w:val="0091743B"/>
    <w:rsid w:val="00917456"/>
    <w:rsid w:val="009176E3"/>
    <w:rsid w:val="00920366"/>
    <w:rsid w:val="009249A6"/>
    <w:rsid w:val="00925912"/>
    <w:rsid w:val="00927642"/>
    <w:rsid w:val="00927FBA"/>
    <w:rsid w:val="009375F3"/>
    <w:rsid w:val="00961288"/>
    <w:rsid w:val="009632D2"/>
    <w:rsid w:val="0096464C"/>
    <w:rsid w:val="00966217"/>
    <w:rsid w:val="00974279"/>
    <w:rsid w:val="009977D7"/>
    <w:rsid w:val="009A65D9"/>
    <w:rsid w:val="009B6031"/>
    <w:rsid w:val="009C4416"/>
    <w:rsid w:val="009C60A2"/>
    <w:rsid w:val="009D0557"/>
    <w:rsid w:val="009D2243"/>
    <w:rsid w:val="009D7D80"/>
    <w:rsid w:val="009E63E8"/>
    <w:rsid w:val="009F1E3D"/>
    <w:rsid w:val="009F339A"/>
    <w:rsid w:val="00A129B6"/>
    <w:rsid w:val="00A157E7"/>
    <w:rsid w:val="00A16ACF"/>
    <w:rsid w:val="00A216A0"/>
    <w:rsid w:val="00A21A38"/>
    <w:rsid w:val="00A24A81"/>
    <w:rsid w:val="00A262CB"/>
    <w:rsid w:val="00A310B4"/>
    <w:rsid w:val="00A34D95"/>
    <w:rsid w:val="00A36C4D"/>
    <w:rsid w:val="00A4360C"/>
    <w:rsid w:val="00A57030"/>
    <w:rsid w:val="00A94DFD"/>
    <w:rsid w:val="00A95BB2"/>
    <w:rsid w:val="00AA2476"/>
    <w:rsid w:val="00AA2859"/>
    <w:rsid w:val="00AA4BF4"/>
    <w:rsid w:val="00AB748A"/>
    <w:rsid w:val="00AD16FE"/>
    <w:rsid w:val="00AE1B51"/>
    <w:rsid w:val="00AE2487"/>
    <w:rsid w:val="00AE64C8"/>
    <w:rsid w:val="00AF64F1"/>
    <w:rsid w:val="00B04DCA"/>
    <w:rsid w:val="00B06338"/>
    <w:rsid w:val="00B067BA"/>
    <w:rsid w:val="00B23BAC"/>
    <w:rsid w:val="00B25A90"/>
    <w:rsid w:val="00B41DE0"/>
    <w:rsid w:val="00B42CE0"/>
    <w:rsid w:val="00B45F60"/>
    <w:rsid w:val="00B532C1"/>
    <w:rsid w:val="00B67C5D"/>
    <w:rsid w:val="00B71BC4"/>
    <w:rsid w:val="00B72CF7"/>
    <w:rsid w:val="00B7764D"/>
    <w:rsid w:val="00B857CE"/>
    <w:rsid w:val="00B8796B"/>
    <w:rsid w:val="00B92693"/>
    <w:rsid w:val="00B92926"/>
    <w:rsid w:val="00B95CC7"/>
    <w:rsid w:val="00BA251D"/>
    <w:rsid w:val="00BA575C"/>
    <w:rsid w:val="00BB58BF"/>
    <w:rsid w:val="00BC2E6D"/>
    <w:rsid w:val="00BD3513"/>
    <w:rsid w:val="00BE2F0F"/>
    <w:rsid w:val="00BE54CF"/>
    <w:rsid w:val="00BE670D"/>
    <w:rsid w:val="00C00A0C"/>
    <w:rsid w:val="00C046F6"/>
    <w:rsid w:val="00C10404"/>
    <w:rsid w:val="00C1432A"/>
    <w:rsid w:val="00C256E9"/>
    <w:rsid w:val="00C27960"/>
    <w:rsid w:val="00C34BC5"/>
    <w:rsid w:val="00C3736A"/>
    <w:rsid w:val="00C41634"/>
    <w:rsid w:val="00C56891"/>
    <w:rsid w:val="00C632BE"/>
    <w:rsid w:val="00C63721"/>
    <w:rsid w:val="00C6511F"/>
    <w:rsid w:val="00C7158C"/>
    <w:rsid w:val="00C72918"/>
    <w:rsid w:val="00C807ED"/>
    <w:rsid w:val="00C92E09"/>
    <w:rsid w:val="00C95E8D"/>
    <w:rsid w:val="00CB510F"/>
    <w:rsid w:val="00CC0A3F"/>
    <w:rsid w:val="00CD5BBA"/>
    <w:rsid w:val="00CD601F"/>
    <w:rsid w:val="00CE31A6"/>
    <w:rsid w:val="00CE3563"/>
    <w:rsid w:val="00D066D5"/>
    <w:rsid w:val="00D11163"/>
    <w:rsid w:val="00D15F05"/>
    <w:rsid w:val="00D2671C"/>
    <w:rsid w:val="00D5224D"/>
    <w:rsid w:val="00D52D02"/>
    <w:rsid w:val="00D545D8"/>
    <w:rsid w:val="00D54C7A"/>
    <w:rsid w:val="00D6116E"/>
    <w:rsid w:val="00D7043D"/>
    <w:rsid w:val="00D739A0"/>
    <w:rsid w:val="00D85A4D"/>
    <w:rsid w:val="00D87D09"/>
    <w:rsid w:val="00D93C7D"/>
    <w:rsid w:val="00D96693"/>
    <w:rsid w:val="00DA235F"/>
    <w:rsid w:val="00DA2AA0"/>
    <w:rsid w:val="00DB1715"/>
    <w:rsid w:val="00DB5A09"/>
    <w:rsid w:val="00DC32BA"/>
    <w:rsid w:val="00DC4C7E"/>
    <w:rsid w:val="00DC6734"/>
    <w:rsid w:val="00E071AC"/>
    <w:rsid w:val="00E12483"/>
    <w:rsid w:val="00E1411F"/>
    <w:rsid w:val="00E1609C"/>
    <w:rsid w:val="00E20A38"/>
    <w:rsid w:val="00E25E63"/>
    <w:rsid w:val="00E5148E"/>
    <w:rsid w:val="00E5592E"/>
    <w:rsid w:val="00E61ED0"/>
    <w:rsid w:val="00E67318"/>
    <w:rsid w:val="00E7106F"/>
    <w:rsid w:val="00E7385E"/>
    <w:rsid w:val="00E761AA"/>
    <w:rsid w:val="00E77615"/>
    <w:rsid w:val="00E8093D"/>
    <w:rsid w:val="00E814F9"/>
    <w:rsid w:val="00E816D5"/>
    <w:rsid w:val="00E86035"/>
    <w:rsid w:val="00EA2830"/>
    <w:rsid w:val="00EA4672"/>
    <w:rsid w:val="00EA6132"/>
    <w:rsid w:val="00EA6E83"/>
    <w:rsid w:val="00EB04E0"/>
    <w:rsid w:val="00EB12CD"/>
    <w:rsid w:val="00EB1915"/>
    <w:rsid w:val="00EB560E"/>
    <w:rsid w:val="00ED1A5A"/>
    <w:rsid w:val="00EE0B3E"/>
    <w:rsid w:val="00EE634C"/>
    <w:rsid w:val="00EF7650"/>
    <w:rsid w:val="00F005F5"/>
    <w:rsid w:val="00F121E3"/>
    <w:rsid w:val="00F12C0C"/>
    <w:rsid w:val="00F2444E"/>
    <w:rsid w:val="00F31D84"/>
    <w:rsid w:val="00F41AE6"/>
    <w:rsid w:val="00F41FF2"/>
    <w:rsid w:val="00F47FCC"/>
    <w:rsid w:val="00F60F22"/>
    <w:rsid w:val="00F62A9E"/>
    <w:rsid w:val="00F82921"/>
    <w:rsid w:val="00F95B35"/>
    <w:rsid w:val="00FA6254"/>
    <w:rsid w:val="00FD0EE2"/>
    <w:rsid w:val="00FD140A"/>
    <w:rsid w:val="00FD5ADD"/>
    <w:rsid w:val="00FE0DF6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35D7E"/>
  <w15:docId w15:val="{48E651D7-53D6-42ED-9905-B59769E8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nadpisChar">
    <w:name w:val="Podnadpis Char"/>
    <w:link w:val="Podnadpis"/>
    <w:uiPriority w:val="99"/>
    <w:rsid w:val="00961288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1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3032-2FC1-4AAA-B0AF-AD62D68B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2336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16089</CharactersWithSpaces>
  <SharedDoc>false</SharedDoc>
  <HLinks>
    <vt:vector size="12" baseType="variant"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creator>holy</dc:creator>
  <cp:lastModifiedBy>Hájková Ivona Ing.</cp:lastModifiedBy>
  <cp:revision>2</cp:revision>
  <cp:lastPrinted>2018-03-01T10:02:00Z</cp:lastPrinted>
  <dcterms:created xsi:type="dcterms:W3CDTF">2020-06-17T12:19:00Z</dcterms:created>
  <dcterms:modified xsi:type="dcterms:W3CDTF">2020-06-17T12:19:00Z</dcterms:modified>
</cp:coreProperties>
</file>