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18" w:rsidRDefault="009F1CC8" w:rsidP="00E67318">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rPr>
        <w:drawing>
          <wp:inline distT="0" distB="0" distL="0" distR="0">
            <wp:extent cx="2876550" cy="1323975"/>
            <wp:effectExtent l="1905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srcRect/>
                    <a:stretch>
                      <a:fillRect/>
                    </a:stretch>
                  </pic:blipFill>
                  <pic:spPr bwMode="auto">
                    <a:xfrm>
                      <a:off x="0" y="0"/>
                      <a:ext cx="2876550" cy="1323975"/>
                    </a:xfrm>
                    <a:prstGeom prst="rect">
                      <a:avLst/>
                    </a:prstGeom>
                    <a:noFill/>
                    <a:ln w="9525">
                      <a:noFill/>
                      <a:miter lim="800000"/>
                      <a:headEnd/>
                      <a:tailEnd/>
                    </a:ln>
                  </pic:spPr>
                </pic:pic>
              </a:graphicData>
            </a:graphic>
          </wp:inline>
        </w:drawing>
      </w:r>
    </w:p>
    <w:p w:rsidR="00D53458" w:rsidRDefault="00D53458" w:rsidP="00E67318">
      <w:pPr>
        <w:pStyle w:val="Nzev"/>
        <w:rPr>
          <w:rFonts w:ascii="Arial" w:hAnsi="Arial" w:cs="Arial"/>
          <w:sz w:val="40"/>
          <w:szCs w:val="40"/>
        </w:rPr>
      </w:pPr>
    </w:p>
    <w:p w:rsidR="00E67318" w:rsidRDefault="00E67318" w:rsidP="00E67318">
      <w:pPr>
        <w:pStyle w:val="Nzev"/>
        <w:rPr>
          <w:rFonts w:ascii="Arial" w:hAnsi="Arial" w:cs="Arial"/>
          <w:sz w:val="40"/>
          <w:szCs w:val="40"/>
        </w:rPr>
      </w:pPr>
      <w:r>
        <w:rPr>
          <w:rFonts w:ascii="Arial" w:hAnsi="Arial" w:cs="Arial"/>
          <w:sz w:val="40"/>
          <w:szCs w:val="40"/>
        </w:rPr>
        <w:t>FOND VYSOČINY</w:t>
      </w:r>
    </w:p>
    <w:p w:rsidR="00E67318" w:rsidRDefault="00E67318" w:rsidP="00E67318">
      <w:pPr>
        <w:pStyle w:val="Nzev"/>
        <w:rPr>
          <w:szCs w:val="32"/>
          <w:u w:val="single"/>
        </w:rPr>
      </w:pPr>
    </w:p>
    <w:p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rsidR="00E67318" w:rsidRDefault="00E67318" w:rsidP="00E67318">
      <w:pPr>
        <w:pStyle w:val="Nzev"/>
        <w:rPr>
          <w:rFonts w:ascii="Arial" w:hAnsi="Arial" w:cs="Arial"/>
          <w:sz w:val="22"/>
        </w:rPr>
      </w:pPr>
      <w:r>
        <w:rPr>
          <w:rFonts w:ascii="Arial" w:hAnsi="Arial" w:cs="Arial"/>
          <w:sz w:val="22"/>
        </w:rPr>
        <w:t xml:space="preserve">vyhlášená v souladu </w:t>
      </w:r>
    </w:p>
    <w:p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rsidR="00E67318" w:rsidRDefault="00E67318" w:rsidP="00E67318">
      <w:pPr>
        <w:pStyle w:val="Nzev"/>
      </w:pPr>
    </w:p>
    <w:p w:rsidR="00E67318" w:rsidRDefault="00E67318" w:rsidP="00E67318">
      <w:pPr>
        <w:pStyle w:val="Nzev"/>
        <w:jc w:val="both"/>
        <w:rPr>
          <w:rFonts w:ascii="Arial" w:hAnsi="Arial" w:cs="Arial"/>
          <w:sz w:val="22"/>
        </w:rPr>
      </w:pPr>
      <w:r>
        <w:rPr>
          <w:rFonts w:ascii="Arial" w:hAnsi="Arial" w:cs="Arial"/>
          <w:sz w:val="22"/>
        </w:rPr>
        <w:t>1) Název programu:</w:t>
      </w:r>
    </w:p>
    <w:p w:rsidR="00E67318" w:rsidRDefault="00E67318" w:rsidP="00E67318">
      <w:pPr>
        <w:pStyle w:val="Nzev"/>
        <w:jc w:val="both"/>
      </w:pPr>
    </w:p>
    <w:p w:rsidR="00E67318" w:rsidRDefault="00283A85" w:rsidP="00E67318">
      <w:pPr>
        <w:pStyle w:val="Nzev"/>
        <w:rPr>
          <w:rFonts w:ascii="Arial" w:hAnsi="Arial" w:cs="Arial"/>
          <w:sz w:val="40"/>
        </w:rPr>
      </w:pPr>
      <w:r>
        <w:rPr>
          <w:rFonts w:ascii="Arial" w:hAnsi="Arial" w:cs="Arial"/>
          <w:sz w:val="40"/>
        </w:rPr>
        <w:t>Marketing v cestovním ruchu</w:t>
      </w:r>
      <w:r w:rsidR="00940A50">
        <w:rPr>
          <w:rFonts w:ascii="Arial" w:hAnsi="Arial" w:cs="Arial"/>
          <w:sz w:val="40"/>
        </w:rPr>
        <w:t xml:space="preserve"> </w:t>
      </w:r>
      <w:r w:rsidR="00B97FE8">
        <w:rPr>
          <w:rFonts w:ascii="Arial" w:hAnsi="Arial" w:cs="Arial"/>
          <w:sz w:val="40"/>
        </w:rPr>
        <w:t>2020</w:t>
      </w:r>
    </w:p>
    <w:p w:rsidR="00E67318" w:rsidRDefault="00E67318" w:rsidP="00E67318">
      <w:pPr>
        <w:pStyle w:val="Nzev"/>
        <w:rPr>
          <w:rFonts w:ascii="Arial" w:hAnsi="Arial" w:cs="Arial"/>
          <w:b w:val="0"/>
          <w:bCs w:val="0"/>
        </w:rPr>
      </w:pPr>
      <w:r>
        <w:rPr>
          <w:rFonts w:ascii="Arial" w:hAnsi="Arial" w:cs="Arial"/>
          <w:b w:val="0"/>
          <w:bCs w:val="0"/>
        </w:rPr>
        <w:t xml:space="preserve">Program na podporu </w:t>
      </w:r>
      <w:r w:rsidR="001977AE">
        <w:rPr>
          <w:rFonts w:ascii="Arial" w:hAnsi="Arial" w:cs="Arial"/>
          <w:b w:val="0"/>
          <w:bCs w:val="0"/>
        </w:rPr>
        <w:t>marketingových</w:t>
      </w:r>
      <w:r w:rsidR="00BB1001">
        <w:rPr>
          <w:rFonts w:ascii="Arial" w:hAnsi="Arial" w:cs="Arial"/>
          <w:b w:val="0"/>
          <w:bCs w:val="0"/>
        </w:rPr>
        <w:t xml:space="preserve"> aktivit </w:t>
      </w:r>
      <w:r w:rsidR="001977AE">
        <w:rPr>
          <w:rFonts w:ascii="Arial" w:hAnsi="Arial" w:cs="Arial"/>
          <w:b w:val="0"/>
          <w:bCs w:val="0"/>
        </w:rPr>
        <w:t>v oblasti</w:t>
      </w:r>
      <w:r w:rsidR="00BB1001">
        <w:rPr>
          <w:rFonts w:ascii="Arial" w:hAnsi="Arial" w:cs="Arial"/>
          <w:b w:val="0"/>
          <w:bCs w:val="0"/>
        </w:rPr>
        <w:t xml:space="preserve"> cestovního ruchu</w:t>
      </w:r>
    </w:p>
    <w:p w:rsidR="00E67318" w:rsidRDefault="00E67318" w:rsidP="00E67318">
      <w:pPr>
        <w:pStyle w:val="Nzev"/>
        <w:jc w:val="both"/>
      </w:pPr>
    </w:p>
    <w:p w:rsidR="00E67318" w:rsidRDefault="00E67318" w:rsidP="00E67318">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r>
      <w:r w:rsidR="00883E42">
        <w:rPr>
          <w:rFonts w:ascii="Arial" w:hAnsi="Arial" w:cs="Arial"/>
          <w:sz w:val="22"/>
        </w:rPr>
        <w:t>10</w:t>
      </w:r>
      <w:r w:rsidR="00744F32">
        <w:rPr>
          <w:rFonts w:ascii="Arial" w:hAnsi="Arial" w:cs="Arial"/>
          <w:sz w:val="22"/>
        </w:rPr>
        <w:t xml:space="preserve"> 000 000 </w:t>
      </w:r>
      <w:r>
        <w:rPr>
          <w:rFonts w:ascii="Arial" w:hAnsi="Arial" w:cs="Arial"/>
          <w:sz w:val="22"/>
        </w:rPr>
        <w:t>Kč</w:t>
      </w:r>
    </w:p>
    <w:p w:rsidR="00E67318" w:rsidRDefault="00E67318" w:rsidP="00E67318">
      <w:pPr>
        <w:pStyle w:val="Nzev"/>
        <w:jc w:val="both"/>
        <w:rPr>
          <w:rFonts w:ascii="Arial" w:hAnsi="Arial" w:cs="Arial"/>
          <w:sz w:val="22"/>
        </w:rPr>
      </w:pPr>
    </w:p>
    <w:p w:rsidR="004E2814" w:rsidRDefault="00E67318" w:rsidP="004E2814">
      <w:pPr>
        <w:pStyle w:val="Podnadpis"/>
        <w:jc w:val="left"/>
        <w:rPr>
          <w:rFonts w:ascii="Arial" w:hAnsi="Arial" w:cs="Arial"/>
          <w:sz w:val="22"/>
        </w:rPr>
      </w:pPr>
      <w:r>
        <w:rPr>
          <w:rFonts w:ascii="Arial" w:hAnsi="Arial" w:cs="Arial"/>
          <w:sz w:val="22"/>
        </w:rPr>
        <w:t xml:space="preserve">3) </w:t>
      </w:r>
      <w:r w:rsidR="004E2814">
        <w:rPr>
          <w:rFonts w:ascii="Arial" w:hAnsi="Arial" w:cs="Arial"/>
          <w:sz w:val="22"/>
        </w:rPr>
        <w:t>Vazba programu na Strategii rozvoje Kraje Vysočina:</w:t>
      </w:r>
    </w:p>
    <w:p w:rsidR="004E2814" w:rsidRDefault="004E2814" w:rsidP="004E2814">
      <w:pPr>
        <w:rPr>
          <w:rFonts w:ascii="Arial" w:hAnsi="Arial" w:cs="Arial"/>
          <w:b/>
          <w:bCs/>
          <w:sz w:val="22"/>
          <w:u w:val="single"/>
        </w:rPr>
      </w:pPr>
    </w:p>
    <w:p w:rsidR="005206F3" w:rsidRDefault="005206F3" w:rsidP="005206F3">
      <w:pPr>
        <w:rPr>
          <w:rFonts w:ascii="Arial" w:hAnsi="Arial" w:cs="Arial"/>
          <w:bCs/>
          <w:sz w:val="22"/>
        </w:rPr>
      </w:pPr>
      <w:r>
        <w:rPr>
          <w:rFonts w:ascii="Arial" w:hAnsi="Arial" w:cs="Arial"/>
          <w:b/>
          <w:sz w:val="22"/>
        </w:rPr>
        <w:t>Prioritní oblast 5: Atraktivní kulturní a historické dědictví a cestovní ruch</w:t>
      </w:r>
    </w:p>
    <w:p w:rsidR="004E2814" w:rsidRPr="00BC25E8" w:rsidRDefault="005206F3" w:rsidP="005206F3">
      <w:pPr>
        <w:pStyle w:val="Nadpis8"/>
        <w:rPr>
          <w:rFonts w:ascii="Arial" w:hAnsi="Arial" w:cs="Arial"/>
          <w:bCs/>
          <w:i w:val="0"/>
          <w:sz w:val="22"/>
        </w:rPr>
      </w:pPr>
      <w:r w:rsidRPr="00BC25E8">
        <w:rPr>
          <w:rFonts w:ascii="Arial" w:hAnsi="Arial" w:cs="Arial"/>
          <w:b/>
          <w:i w:val="0"/>
          <w:sz w:val="22"/>
        </w:rPr>
        <w:t xml:space="preserve">Opatření </w:t>
      </w:r>
      <w:r>
        <w:rPr>
          <w:rFonts w:ascii="Arial" w:hAnsi="Arial" w:cs="Arial"/>
          <w:b/>
          <w:i w:val="0"/>
          <w:sz w:val="22"/>
        </w:rPr>
        <w:t>5</w:t>
      </w:r>
      <w:r w:rsidRPr="00BC25E8">
        <w:rPr>
          <w:rFonts w:ascii="Arial" w:hAnsi="Arial" w:cs="Arial"/>
          <w:b/>
          <w:i w:val="0"/>
          <w:sz w:val="22"/>
        </w:rPr>
        <w:t>.</w:t>
      </w:r>
      <w:r>
        <w:rPr>
          <w:rFonts w:ascii="Arial" w:hAnsi="Arial" w:cs="Arial"/>
          <w:b/>
          <w:i w:val="0"/>
          <w:sz w:val="22"/>
        </w:rPr>
        <w:t>2</w:t>
      </w:r>
      <w:r w:rsidRPr="00BC25E8">
        <w:rPr>
          <w:rFonts w:ascii="Arial" w:hAnsi="Arial" w:cs="Arial"/>
          <w:b/>
          <w:bCs/>
          <w:i w:val="0"/>
          <w:sz w:val="22"/>
        </w:rPr>
        <w:t>:</w:t>
      </w:r>
      <w:r>
        <w:rPr>
          <w:rFonts w:ascii="Arial" w:hAnsi="Arial" w:cs="Arial"/>
          <w:b/>
          <w:bCs/>
          <w:i w:val="0"/>
          <w:sz w:val="22"/>
        </w:rPr>
        <w:t xml:space="preserve"> Služby v cestovním ruchu</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4) Účel programu:</w:t>
      </w:r>
      <w:r>
        <w:rPr>
          <w:rFonts w:ascii="Arial" w:hAnsi="Arial" w:cs="Arial"/>
          <w:b/>
          <w:bCs/>
          <w:sz w:val="22"/>
        </w:rPr>
        <w:tab/>
      </w:r>
    </w:p>
    <w:p w:rsidR="00E67318" w:rsidRDefault="00E67318" w:rsidP="00744F32">
      <w:pPr>
        <w:jc w:val="both"/>
        <w:rPr>
          <w:rFonts w:ascii="Arial" w:hAnsi="Arial" w:cs="Arial"/>
          <w:bCs/>
          <w:sz w:val="22"/>
        </w:rPr>
      </w:pPr>
      <w:r>
        <w:rPr>
          <w:rFonts w:ascii="Arial" w:hAnsi="Arial" w:cs="Arial"/>
          <w:bCs/>
          <w:sz w:val="22"/>
        </w:rPr>
        <w:t xml:space="preserve">Účelem poskytovaných finančních prostředků je </w:t>
      </w:r>
      <w:r w:rsidR="003A1183">
        <w:rPr>
          <w:rFonts w:ascii="Arial" w:hAnsi="Arial" w:cs="Arial"/>
          <w:bCs/>
          <w:sz w:val="22"/>
        </w:rPr>
        <w:t>podpora</w:t>
      </w:r>
      <w:r w:rsidR="00BB1001">
        <w:rPr>
          <w:rFonts w:ascii="Arial" w:hAnsi="Arial" w:cs="Arial"/>
          <w:bCs/>
          <w:sz w:val="22"/>
        </w:rPr>
        <w:t xml:space="preserve"> nabídky v oblasti cestovního ruchu</w:t>
      </w:r>
      <w:r w:rsidR="003A1183">
        <w:rPr>
          <w:rFonts w:ascii="Arial" w:hAnsi="Arial" w:cs="Arial"/>
          <w:bCs/>
          <w:sz w:val="22"/>
        </w:rPr>
        <w:t xml:space="preserve"> </w:t>
      </w:r>
      <w:r w:rsidR="00BB1001">
        <w:rPr>
          <w:rFonts w:ascii="Arial" w:hAnsi="Arial" w:cs="Arial"/>
          <w:bCs/>
          <w:sz w:val="22"/>
        </w:rPr>
        <w:t>v době související s</w:t>
      </w:r>
      <w:r w:rsidR="005206F3">
        <w:rPr>
          <w:rFonts w:ascii="Arial" w:hAnsi="Arial" w:cs="Arial"/>
          <w:bCs/>
          <w:sz w:val="22"/>
        </w:rPr>
        <w:t xml:space="preserve"> omezeními a následky opatření proti </w:t>
      </w:r>
      <w:r w:rsidR="00BB1001">
        <w:rPr>
          <w:rFonts w:ascii="Arial" w:hAnsi="Arial" w:cs="Arial"/>
          <w:bCs/>
          <w:sz w:val="22"/>
        </w:rPr>
        <w:t>pandemií COVID - 19</w:t>
      </w:r>
      <w:r>
        <w:rPr>
          <w:rFonts w:ascii="Arial" w:hAnsi="Arial" w:cs="Arial"/>
          <w:bCs/>
          <w:sz w:val="22"/>
        </w:rPr>
        <w:t>, a to z</w:t>
      </w:r>
      <w:r w:rsidR="00BB1001">
        <w:rPr>
          <w:rFonts w:ascii="Arial" w:hAnsi="Arial" w:cs="Arial"/>
          <w:bCs/>
          <w:sz w:val="22"/>
        </w:rPr>
        <w:t> </w:t>
      </w:r>
      <w:r>
        <w:rPr>
          <w:rFonts w:ascii="Arial" w:hAnsi="Arial" w:cs="Arial"/>
          <w:bCs/>
          <w:sz w:val="22"/>
        </w:rPr>
        <w:t>důvodu</w:t>
      </w:r>
      <w:r w:rsidR="00BB1001">
        <w:rPr>
          <w:rFonts w:ascii="Arial" w:hAnsi="Arial" w:cs="Arial"/>
          <w:bCs/>
          <w:sz w:val="22"/>
        </w:rPr>
        <w:t xml:space="preserve"> posílení ekonomické stability, příp. rozvoje podnikatelských subjektů působících v oblasti cestovního ruchu</w:t>
      </w:r>
      <w:r w:rsidR="002441A2">
        <w:rPr>
          <w:rFonts w:ascii="Arial" w:hAnsi="Arial" w:cs="Arial"/>
          <w:bCs/>
          <w:sz w:val="22"/>
        </w:rPr>
        <w:t xml:space="preserve"> na území Kraje Vysočina</w:t>
      </w:r>
      <w:r>
        <w:rPr>
          <w:rFonts w:ascii="Arial" w:hAnsi="Arial" w:cs="Arial"/>
          <w:bCs/>
          <w:sz w:val="22"/>
        </w:rPr>
        <w:t xml:space="preserve">. </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5) Popis a rozsah programu:</w:t>
      </w:r>
    </w:p>
    <w:p w:rsidR="00E67318" w:rsidRDefault="00E67318" w:rsidP="00E67318">
      <w:pPr>
        <w:rPr>
          <w:rFonts w:ascii="Arial" w:hAnsi="Arial" w:cs="Arial"/>
          <w:bCs/>
          <w:sz w:val="22"/>
        </w:rPr>
      </w:pPr>
      <w:r>
        <w:rPr>
          <w:rFonts w:ascii="Arial" w:hAnsi="Arial" w:cs="Arial"/>
          <w:bCs/>
          <w:sz w:val="22"/>
        </w:rPr>
        <w:t>K naplňování účelu programu jsou podporovány následující aktivity:</w:t>
      </w:r>
    </w:p>
    <w:p w:rsidR="00BB54F2" w:rsidRDefault="001977AE">
      <w:pPr>
        <w:numPr>
          <w:ilvl w:val="0"/>
          <w:numId w:val="51"/>
        </w:numPr>
        <w:jc w:val="both"/>
        <w:rPr>
          <w:rFonts w:ascii="Arial" w:hAnsi="Arial" w:cs="Arial"/>
          <w:bCs/>
          <w:sz w:val="22"/>
        </w:rPr>
      </w:pPr>
      <w:r>
        <w:rPr>
          <w:rFonts w:ascii="Arial" w:hAnsi="Arial" w:cs="Arial"/>
          <w:bCs/>
          <w:sz w:val="22"/>
        </w:rPr>
        <w:t xml:space="preserve">příprava a </w:t>
      </w:r>
      <w:r w:rsidR="00BF662A">
        <w:rPr>
          <w:rFonts w:ascii="Arial" w:hAnsi="Arial" w:cs="Arial"/>
          <w:bCs/>
          <w:sz w:val="22"/>
        </w:rPr>
        <w:t xml:space="preserve">realizace </w:t>
      </w:r>
      <w:r w:rsidR="00F8504D">
        <w:rPr>
          <w:rFonts w:ascii="Arial" w:hAnsi="Arial" w:cs="Arial"/>
          <w:bCs/>
          <w:sz w:val="22"/>
        </w:rPr>
        <w:t>propagace (marketingové kampaně</w:t>
      </w:r>
      <w:r>
        <w:rPr>
          <w:rFonts w:ascii="Arial" w:hAnsi="Arial" w:cs="Arial"/>
          <w:bCs/>
          <w:sz w:val="22"/>
        </w:rPr>
        <w:t xml:space="preserve">) turistické nabídky </w:t>
      </w:r>
      <w:r w:rsidR="00883E42">
        <w:rPr>
          <w:rFonts w:ascii="Arial" w:hAnsi="Arial" w:cs="Arial"/>
          <w:bCs/>
          <w:sz w:val="22"/>
        </w:rPr>
        <w:t xml:space="preserve">příjemce </w:t>
      </w:r>
      <w:r>
        <w:rPr>
          <w:rFonts w:ascii="Arial" w:hAnsi="Arial" w:cs="Arial"/>
          <w:bCs/>
          <w:sz w:val="22"/>
        </w:rPr>
        <w:t xml:space="preserve"> na letní sezónu 2020 nebo zimní sezónu 2020/2021</w:t>
      </w:r>
      <w:r w:rsidR="00883E42">
        <w:rPr>
          <w:rFonts w:ascii="Arial" w:hAnsi="Arial" w:cs="Arial"/>
          <w:bCs/>
          <w:sz w:val="22"/>
        </w:rPr>
        <w:t xml:space="preserve"> obsahující alespoň jeden produkt</w:t>
      </w:r>
      <w:r w:rsidR="00883E42">
        <w:rPr>
          <w:rStyle w:val="Znakapoznpodarou"/>
          <w:rFonts w:ascii="Arial" w:hAnsi="Arial" w:cs="Arial"/>
          <w:bCs/>
          <w:sz w:val="22"/>
        </w:rPr>
        <w:footnoteReference w:id="1"/>
      </w:r>
      <w:r w:rsidR="00883E42">
        <w:rPr>
          <w:rFonts w:ascii="Arial" w:hAnsi="Arial" w:cs="Arial"/>
          <w:bCs/>
          <w:sz w:val="22"/>
        </w:rPr>
        <w:t xml:space="preserve"> zahrnující přenocování</w:t>
      </w:r>
      <w:r w:rsidR="00BF662A">
        <w:rPr>
          <w:rFonts w:ascii="Arial" w:hAnsi="Arial" w:cs="Arial"/>
          <w:bCs/>
          <w:sz w:val="22"/>
        </w:rPr>
        <w:t>.</w:t>
      </w:r>
    </w:p>
    <w:p w:rsidR="00883E42" w:rsidRDefault="00883E42" w:rsidP="00883E42">
      <w:pPr>
        <w:ind w:left="360"/>
        <w:jc w:val="both"/>
        <w:rPr>
          <w:rFonts w:ascii="Arial" w:hAnsi="Arial" w:cs="Arial"/>
          <w:bCs/>
          <w:sz w:val="22"/>
        </w:rPr>
      </w:pPr>
    </w:p>
    <w:p w:rsidR="00BF662A" w:rsidRDefault="00BF662A" w:rsidP="00E67318">
      <w:pPr>
        <w:rPr>
          <w:rFonts w:ascii="Arial" w:hAnsi="Arial" w:cs="Arial"/>
          <w:bCs/>
          <w:sz w:val="22"/>
        </w:rPr>
      </w:pPr>
    </w:p>
    <w:p w:rsidR="00E67318" w:rsidRDefault="00E67318" w:rsidP="00E67318">
      <w:pPr>
        <w:rPr>
          <w:rFonts w:ascii="Arial" w:hAnsi="Arial" w:cs="Arial"/>
          <w:b/>
          <w:bCs/>
          <w:sz w:val="22"/>
        </w:rPr>
      </w:pPr>
      <w:r>
        <w:rPr>
          <w:rFonts w:ascii="Arial" w:hAnsi="Arial" w:cs="Arial"/>
          <w:b/>
          <w:bCs/>
          <w:sz w:val="22"/>
        </w:rPr>
        <w:lastRenderedPageBreak/>
        <w:t>6) Příjemci dotace:</w:t>
      </w:r>
    </w:p>
    <w:p w:rsidR="00E67318" w:rsidRDefault="00E67318" w:rsidP="009D7D80">
      <w:pPr>
        <w:numPr>
          <w:ilvl w:val="0"/>
          <w:numId w:val="28"/>
        </w:numPr>
        <w:spacing w:before="80"/>
        <w:jc w:val="both"/>
        <w:rPr>
          <w:rFonts w:ascii="Arial" w:hAnsi="Arial" w:cs="Arial"/>
          <w:bCs/>
          <w:sz w:val="22"/>
        </w:rPr>
      </w:pPr>
      <w:r>
        <w:rPr>
          <w:rFonts w:ascii="Arial" w:hAnsi="Arial" w:cs="Arial"/>
          <w:bCs/>
          <w:sz w:val="22"/>
        </w:rPr>
        <w:t xml:space="preserve">Podnikatelé (právnické i fyzické osoby) ve smyslu § 420 a násl. zákona č. </w:t>
      </w:r>
      <w:r w:rsidRPr="007C400A">
        <w:rPr>
          <w:rFonts w:ascii="Arial" w:hAnsi="Arial" w:cs="Arial"/>
          <w:sz w:val="22"/>
          <w:szCs w:val="22"/>
        </w:rPr>
        <w:t>89/2012</w:t>
      </w:r>
      <w:r>
        <w:rPr>
          <w:rFonts w:ascii="Arial" w:hAnsi="Arial" w:cs="Arial"/>
          <w:sz w:val="22"/>
          <w:szCs w:val="22"/>
        </w:rPr>
        <w:t> </w:t>
      </w:r>
      <w:r w:rsidRPr="007C400A">
        <w:rPr>
          <w:rFonts w:ascii="Arial" w:hAnsi="Arial" w:cs="Arial"/>
          <w:sz w:val="22"/>
          <w:szCs w:val="22"/>
        </w:rPr>
        <w:t>Sb., občanský zákoník</w:t>
      </w:r>
      <w:r w:rsidR="00BF662A">
        <w:rPr>
          <w:rFonts w:ascii="Arial" w:hAnsi="Arial" w:cs="Arial"/>
          <w:sz w:val="22"/>
          <w:szCs w:val="22"/>
        </w:rPr>
        <w:t>,</w:t>
      </w:r>
    </w:p>
    <w:p w:rsidR="00A17993" w:rsidRPr="007C73D6" w:rsidRDefault="00E67318" w:rsidP="009D7D80">
      <w:pPr>
        <w:numPr>
          <w:ilvl w:val="0"/>
          <w:numId w:val="28"/>
        </w:numPr>
        <w:spacing w:before="80"/>
        <w:jc w:val="both"/>
        <w:rPr>
          <w:rFonts w:ascii="Arial" w:hAnsi="Arial" w:cs="Arial"/>
          <w:bCs/>
          <w:sz w:val="22"/>
          <w:szCs w:val="22"/>
        </w:rPr>
      </w:pPr>
      <w:r w:rsidRPr="007C400A">
        <w:rPr>
          <w:rFonts w:ascii="Arial" w:hAnsi="Arial" w:cs="Arial"/>
          <w:sz w:val="22"/>
          <w:szCs w:val="22"/>
        </w:rPr>
        <w:t>Spolky, ústavy a nadace ve smyslu zákona č. 89/2012 Sb., občanský zákoník</w:t>
      </w:r>
      <w:r w:rsidR="00A17993">
        <w:rPr>
          <w:rFonts w:ascii="Arial" w:hAnsi="Arial" w:cs="Arial"/>
          <w:sz w:val="22"/>
          <w:szCs w:val="22"/>
        </w:rPr>
        <w:t>,</w:t>
      </w:r>
    </w:p>
    <w:p w:rsidR="007C73D6" w:rsidRPr="00A17993" w:rsidRDefault="007C73D6" w:rsidP="009D7D80">
      <w:pPr>
        <w:numPr>
          <w:ilvl w:val="0"/>
          <w:numId w:val="28"/>
        </w:numPr>
        <w:spacing w:before="80"/>
        <w:jc w:val="both"/>
        <w:rPr>
          <w:rFonts w:ascii="Arial" w:hAnsi="Arial" w:cs="Arial"/>
          <w:bCs/>
          <w:sz w:val="22"/>
          <w:szCs w:val="22"/>
        </w:rPr>
      </w:pPr>
      <w:r>
        <w:rPr>
          <w:rFonts w:ascii="Arial" w:hAnsi="Arial" w:cs="Arial"/>
          <w:sz w:val="22"/>
          <w:szCs w:val="22"/>
        </w:rPr>
        <w:t>Zájmové sdružení právnických osob ve smyslu zákona č. 40/1964 Sb., občanský zákoník,</w:t>
      </w:r>
    </w:p>
    <w:p w:rsidR="00E67318" w:rsidRPr="006631D1" w:rsidRDefault="00A17993" w:rsidP="009D7D80">
      <w:pPr>
        <w:numPr>
          <w:ilvl w:val="0"/>
          <w:numId w:val="28"/>
        </w:numPr>
        <w:spacing w:before="80"/>
        <w:jc w:val="both"/>
        <w:rPr>
          <w:rFonts w:ascii="Arial" w:hAnsi="Arial" w:cs="Arial"/>
          <w:bCs/>
          <w:sz w:val="22"/>
          <w:szCs w:val="22"/>
        </w:rPr>
      </w:pPr>
      <w:r>
        <w:rPr>
          <w:rFonts w:ascii="Arial" w:hAnsi="Arial" w:cs="Arial"/>
          <w:sz w:val="22"/>
          <w:szCs w:val="22"/>
        </w:rPr>
        <w:t>Příspěvkové organizace nezřizované Kraje Vysočina</w:t>
      </w:r>
      <w:r w:rsidR="00F12AF7">
        <w:rPr>
          <w:rFonts w:ascii="Arial" w:hAnsi="Arial" w:cs="Arial"/>
          <w:sz w:val="22"/>
          <w:szCs w:val="22"/>
        </w:rPr>
        <w:t>,</w:t>
      </w:r>
      <w:r w:rsidR="00E67318" w:rsidRPr="007C400A">
        <w:rPr>
          <w:rFonts w:ascii="Arial" w:hAnsi="Arial" w:cs="Arial"/>
          <w:sz w:val="22"/>
          <w:szCs w:val="22"/>
        </w:rPr>
        <w:t xml:space="preserve"> </w:t>
      </w:r>
    </w:p>
    <w:p w:rsidR="00E67318" w:rsidRPr="00866159" w:rsidRDefault="00E67318" w:rsidP="009D7D80">
      <w:pPr>
        <w:numPr>
          <w:ilvl w:val="0"/>
          <w:numId w:val="28"/>
        </w:numPr>
        <w:spacing w:before="80"/>
        <w:jc w:val="both"/>
        <w:rPr>
          <w:rFonts w:ascii="Arial" w:hAnsi="Arial" w:cs="Arial"/>
          <w:b/>
          <w:bCs/>
          <w:sz w:val="22"/>
        </w:rPr>
      </w:pPr>
      <w:r w:rsidRPr="00BB6704">
        <w:rPr>
          <w:rFonts w:ascii="Arial" w:hAnsi="Arial" w:cs="Arial"/>
          <w:bCs/>
          <w:sz w:val="22"/>
          <w:szCs w:val="22"/>
        </w:rPr>
        <w:t xml:space="preserve">Obecně prospěšné společnosti založené dle zákona </w:t>
      </w:r>
      <w:r>
        <w:rPr>
          <w:rFonts w:ascii="Arial" w:hAnsi="Arial" w:cs="Arial"/>
          <w:bCs/>
          <w:sz w:val="22"/>
          <w:szCs w:val="22"/>
        </w:rPr>
        <w:t>č. 248/1995 Sb., o obecně prospěšných společnostech</w:t>
      </w:r>
      <w:r w:rsidRPr="00866159" w:rsidDel="00866159">
        <w:rPr>
          <w:rFonts w:ascii="Arial" w:hAnsi="Arial" w:cs="Arial"/>
          <w:bCs/>
          <w:sz w:val="22"/>
          <w:szCs w:val="22"/>
        </w:rPr>
        <w:t xml:space="preserve"> </w:t>
      </w:r>
    </w:p>
    <w:p w:rsidR="00E67318" w:rsidRDefault="00E67318" w:rsidP="00E67318">
      <w:pPr>
        <w:rPr>
          <w:rFonts w:ascii="Arial" w:hAnsi="Arial" w:cs="Arial"/>
          <w:bCs/>
          <w:i/>
          <w:color w:val="00B0F0"/>
          <w:sz w:val="22"/>
        </w:rPr>
      </w:pPr>
    </w:p>
    <w:p w:rsidR="00E67318" w:rsidRDefault="00E67318" w:rsidP="00E67318">
      <w:pPr>
        <w:rPr>
          <w:rFonts w:ascii="Arial" w:hAnsi="Arial" w:cs="Arial"/>
          <w:b/>
          <w:bCs/>
          <w:sz w:val="22"/>
        </w:rPr>
      </w:pPr>
      <w:r>
        <w:rPr>
          <w:rFonts w:ascii="Arial" w:hAnsi="Arial" w:cs="Arial"/>
          <w:b/>
          <w:bCs/>
          <w:sz w:val="22"/>
        </w:rPr>
        <w:t>V rámci tohoto programu bude příjemcům, kteří mohou být příjemci veřejné podpory ve smyslu čl. 107 a násl. Smlouvy o fungování Evropské unie, poskytována:</w:t>
      </w:r>
    </w:p>
    <w:p w:rsidR="00E67318" w:rsidRPr="00586930" w:rsidRDefault="00E67318" w:rsidP="009D7D80">
      <w:pPr>
        <w:numPr>
          <w:ilvl w:val="0"/>
          <w:numId w:val="29"/>
        </w:numPr>
        <w:spacing w:before="80"/>
        <w:jc w:val="both"/>
        <w:rPr>
          <w:rFonts w:ascii="Arial" w:hAnsi="Arial" w:cs="Arial"/>
          <w:i/>
          <w:iCs/>
          <w:color w:val="00B0F0"/>
          <w:sz w:val="22"/>
        </w:rPr>
      </w:pPr>
      <w:r>
        <w:rPr>
          <w:rFonts w:ascii="Arial" w:hAnsi="Arial" w:cs="Arial"/>
          <w:b/>
          <w:bCs/>
          <w:sz w:val="22"/>
        </w:rPr>
        <w:t>podpora malého rozsahu (</w:t>
      </w:r>
      <w:r>
        <w:rPr>
          <w:rFonts w:ascii="Arial" w:hAnsi="Arial" w:cs="Arial"/>
          <w:b/>
          <w:bCs/>
          <w:i/>
          <w:iCs/>
          <w:sz w:val="22"/>
        </w:rPr>
        <w:t>de minimis</w:t>
      </w:r>
      <w:r>
        <w:rPr>
          <w:rFonts w:ascii="Arial" w:hAnsi="Arial" w:cs="Arial"/>
          <w:b/>
          <w:bCs/>
          <w:sz w:val="22"/>
        </w:rPr>
        <w:t xml:space="preserve">) ve smyslu Nařízení Komise (EU) č. 1407/2013 ze dne 18. 12. 2013 o použití článků 107 a 108 Smlouvy o fungování Evropské unie na podporu de minimis </w:t>
      </w:r>
      <w:r w:rsidRPr="00772999">
        <w:rPr>
          <w:rFonts w:ascii="Arial" w:hAnsi="Arial" w:cs="Arial"/>
          <w:b/>
          <w:iCs/>
          <w:sz w:val="22"/>
          <w:szCs w:val="22"/>
        </w:rPr>
        <w:t>(Úř. věst. L 352, 24. 12. 2013, s. 1)</w:t>
      </w:r>
      <w:r>
        <w:rPr>
          <w:rFonts w:ascii="Arial" w:hAnsi="Arial" w:cs="Arial"/>
          <w:b/>
          <w:iCs/>
          <w:sz w:val="22"/>
          <w:szCs w:val="22"/>
        </w:rPr>
        <w:t>;</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7) Lokalizace projektů:</w:t>
      </w:r>
    </w:p>
    <w:p w:rsidR="00E67318" w:rsidRDefault="009F1CC8" w:rsidP="00E67318">
      <w:pPr>
        <w:rPr>
          <w:rFonts w:ascii="Arial" w:hAnsi="Arial" w:cs="Arial"/>
          <w:sz w:val="22"/>
        </w:rPr>
      </w:pPr>
      <w:r>
        <w:rPr>
          <w:rFonts w:ascii="Arial" w:hAnsi="Arial" w:cs="Arial"/>
          <w:sz w:val="22"/>
        </w:rPr>
        <w:t xml:space="preserve">Turistická nabídka - z jakékoliv části </w:t>
      </w:r>
      <w:r w:rsidR="00E67318">
        <w:rPr>
          <w:rFonts w:ascii="Arial" w:hAnsi="Arial" w:cs="Arial"/>
          <w:sz w:val="22"/>
        </w:rPr>
        <w:t>Kraj</w:t>
      </w:r>
      <w:r>
        <w:rPr>
          <w:rFonts w:ascii="Arial" w:hAnsi="Arial" w:cs="Arial"/>
          <w:sz w:val="22"/>
        </w:rPr>
        <w:t>e</w:t>
      </w:r>
      <w:r w:rsidR="00E67318">
        <w:rPr>
          <w:rFonts w:ascii="Arial" w:hAnsi="Arial" w:cs="Arial"/>
          <w:sz w:val="22"/>
        </w:rPr>
        <w:t xml:space="preserve"> Vysočina</w:t>
      </w:r>
      <w:r>
        <w:rPr>
          <w:rFonts w:ascii="Arial" w:hAnsi="Arial" w:cs="Arial"/>
          <w:sz w:val="22"/>
        </w:rPr>
        <w:t>;</w:t>
      </w:r>
    </w:p>
    <w:p w:rsidR="009F1CC8" w:rsidRDefault="009F1CC8" w:rsidP="00E67318">
      <w:pPr>
        <w:rPr>
          <w:rFonts w:ascii="Arial" w:hAnsi="Arial" w:cs="Arial"/>
          <w:sz w:val="22"/>
        </w:rPr>
      </w:pPr>
      <w:r>
        <w:rPr>
          <w:rFonts w:ascii="Arial" w:hAnsi="Arial" w:cs="Arial"/>
          <w:sz w:val="22"/>
        </w:rPr>
        <w:t>Propagace (Marketingová kampaň) – Česká republika, příp. celý svět</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8) Uznatelné a neuznatelné náklady:</w:t>
      </w:r>
    </w:p>
    <w:p w:rsidR="00E67318" w:rsidRDefault="00E67318" w:rsidP="009D7D80">
      <w:pPr>
        <w:numPr>
          <w:ilvl w:val="0"/>
          <w:numId w:val="24"/>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rsidR="00E67318" w:rsidRDefault="00E67318" w:rsidP="009D7D80">
      <w:pPr>
        <w:numPr>
          <w:ilvl w:val="0"/>
          <w:numId w:val="24"/>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rsidR="00E67318" w:rsidRPr="007C400A" w:rsidRDefault="00E67318" w:rsidP="009D7D80">
      <w:pPr>
        <w:numPr>
          <w:ilvl w:val="0"/>
          <w:numId w:val="24"/>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rsidR="003B5222" w:rsidRDefault="003B5222" w:rsidP="003B5222">
      <w:pPr>
        <w:numPr>
          <w:ilvl w:val="0"/>
          <w:numId w:val="24"/>
        </w:numPr>
        <w:spacing w:before="80"/>
        <w:jc w:val="both"/>
        <w:rPr>
          <w:rFonts w:ascii="Arial" w:hAnsi="Arial" w:cs="Arial"/>
          <w:sz w:val="22"/>
        </w:rPr>
      </w:pPr>
      <w:r>
        <w:rPr>
          <w:rFonts w:ascii="Arial" w:hAnsi="Arial" w:cs="Arial"/>
          <w:sz w:val="22"/>
        </w:rPr>
        <w:t xml:space="preserve">Mezi neuznatelné náklady patří: </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sidRPr="00A37328">
        <w:rPr>
          <w:rFonts w:ascii="Arial" w:hAnsi="Arial" w:cs="Arial"/>
          <w:sz w:val="22"/>
        </w:rPr>
        <w:t xml:space="preserve">platby daní a poplatků státnímu rozpočtu, daň z přidané hodnoty (platí pro plátce DPH, pokud má </w:t>
      </w:r>
      <w:r w:rsidRPr="00A37328">
        <w:rPr>
          <w:rFonts w:ascii="Arial" w:hAnsi="Arial" w:cs="Arial"/>
          <w:bCs/>
          <w:sz w:val="22"/>
        </w:rPr>
        <w:t>u zdanitelných plnění přijatých v souvislosti s financováním daného projektu nárok na odpočet daně z přidané hodnoty – v plné výši nebo krácený nebo v poměrné výši</w:t>
      </w:r>
      <w:r w:rsidRPr="00D11857">
        <w:rPr>
          <w:rFonts w:ascii="Arial" w:hAnsi="Arial" w:cs="Arial"/>
          <w:sz w:val="22"/>
        </w:rPr>
        <w:t xml:space="preserve">), </w:t>
      </w:r>
      <w:r w:rsidRPr="00A37328">
        <w:rPr>
          <w:rFonts w:ascii="Arial" w:hAnsi="Arial" w:cs="Arial"/>
          <w:sz w:val="22"/>
        </w:rPr>
        <w:t xml:space="preserve"> platby daní a poplatků krajům, obcím a státním fondům,</w:t>
      </w:r>
    </w:p>
    <w:p w:rsidR="003B5222" w:rsidRPr="0074320D" w:rsidRDefault="003B5222" w:rsidP="003B5222">
      <w:pPr>
        <w:numPr>
          <w:ilvl w:val="0"/>
          <w:numId w:val="44"/>
        </w:numPr>
        <w:tabs>
          <w:tab w:val="clear" w:pos="720"/>
          <w:tab w:val="num" w:pos="1134"/>
        </w:tabs>
        <w:spacing w:before="80"/>
        <w:ind w:left="851" w:firstLine="0"/>
        <w:jc w:val="both"/>
        <w:rPr>
          <w:rFonts w:ascii="Arial" w:hAnsi="Arial" w:cs="Arial"/>
          <w:sz w:val="22"/>
        </w:rPr>
      </w:pPr>
      <w:r w:rsidRPr="00A37328">
        <w:rPr>
          <w:rFonts w:ascii="Arial" w:hAnsi="Arial" w:cs="Arial"/>
          <w:sz w:val="22"/>
        </w:rPr>
        <w:t>alkohol a tabákové výrobky</w:t>
      </w:r>
      <w:r w:rsidRPr="00220815">
        <w:rPr>
          <w:rFonts w:ascii="Arial" w:hAnsi="Arial" w:cs="Arial"/>
          <w:sz w:val="22"/>
        </w:rPr>
        <w:t>,</w:t>
      </w:r>
      <w:r w:rsidRPr="00A30E00">
        <w:rPr>
          <w:rFonts w:ascii="Arial" w:hAnsi="Arial" w:cs="Arial"/>
          <w:sz w:val="22"/>
        </w:rPr>
        <w:t xml:space="preserve">  </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Pr>
          <w:rFonts w:ascii="Arial" w:hAnsi="Arial" w:cs="Arial"/>
          <w:sz w:val="22"/>
        </w:rPr>
        <w:t xml:space="preserve">náklady na </w:t>
      </w:r>
      <w:r w:rsidRPr="00877E92">
        <w:rPr>
          <w:rFonts w:ascii="Arial" w:hAnsi="Arial" w:cs="Arial"/>
          <w:sz w:val="22"/>
        </w:rPr>
        <w:t>nákup věcí osobní potřeby</w:t>
      </w:r>
      <w:r>
        <w:rPr>
          <w:rFonts w:ascii="Arial" w:hAnsi="Arial" w:cs="Arial"/>
          <w:sz w:val="22"/>
        </w:rPr>
        <w:t>,</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sidRPr="00877E92">
        <w:rPr>
          <w:rFonts w:ascii="Arial" w:hAnsi="Arial" w:cs="Arial"/>
          <w:sz w:val="22"/>
        </w:rPr>
        <w:t>úhrad</w:t>
      </w:r>
      <w:r>
        <w:rPr>
          <w:rFonts w:ascii="Arial" w:hAnsi="Arial" w:cs="Arial"/>
          <w:sz w:val="22"/>
        </w:rPr>
        <w:t>a</w:t>
      </w:r>
      <w:r w:rsidRPr="00877E92">
        <w:rPr>
          <w:rFonts w:ascii="Arial" w:hAnsi="Arial" w:cs="Arial"/>
          <w:sz w:val="22"/>
        </w:rPr>
        <w:t xml:space="preserve"> úvěrů a půjček</w:t>
      </w:r>
      <w:r>
        <w:rPr>
          <w:rFonts w:ascii="Arial" w:hAnsi="Arial" w:cs="Arial"/>
          <w:sz w:val="22"/>
        </w:rPr>
        <w:t>,</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sidRPr="00877E92">
        <w:rPr>
          <w:rFonts w:ascii="Arial" w:hAnsi="Arial" w:cs="Arial"/>
          <w:sz w:val="22"/>
        </w:rPr>
        <w:t>penále, pokuty,</w:t>
      </w:r>
      <w:r w:rsidRPr="00A52E79">
        <w:rPr>
          <w:rFonts w:ascii="Arial" w:hAnsi="Arial" w:cs="Arial"/>
          <w:sz w:val="22"/>
        </w:rPr>
        <w:t xml:space="preserve"> </w:t>
      </w:r>
      <w:r w:rsidRPr="00877E92">
        <w:rPr>
          <w:rFonts w:ascii="Arial" w:hAnsi="Arial" w:cs="Arial"/>
          <w:sz w:val="22"/>
        </w:rPr>
        <w:t>náhrady škod a manka</w:t>
      </w:r>
      <w:r>
        <w:rPr>
          <w:rFonts w:ascii="Arial" w:hAnsi="Arial" w:cs="Arial"/>
          <w:sz w:val="22"/>
        </w:rPr>
        <w:t xml:space="preserve">, náklady </w:t>
      </w:r>
      <w:r w:rsidRPr="00877E92">
        <w:rPr>
          <w:rFonts w:ascii="Arial" w:hAnsi="Arial" w:cs="Arial"/>
          <w:sz w:val="22"/>
        </w:rPr>
        <w:t>na právní spory</w:t>
      </w:r>
      <w:r>
        <w:rPr>
          <w:rFonts w:ascii="Arial" w:hAnsi="Arial" w:cs="Arial"/>
          <w:sz w:val="22"/>
        </w:rPr>
        <w:t>,</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sidRPr="00470A66">
        <w:rPr>
          <w:rFonts w:ascii="Arial" w:hAnsi="Arial" w:cs="Arial"/>
          <w:sz w:val="22"/>
        </w:rPr>
        <w:t>náklady na publicitu</w:t>
      </w:r>
      <w:r>
        <w:rPr>
          <w:rFonts w:ascii="Arial" w:hAnsi="Arial" w:cs="Arial"/>
          <w:sz w:val="22"/>
        </w:rPr>
        <w:t>,</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Pr>
          <w:rFonts w:ascii="Arial" w:hAnsi="Arial" w:cs="Arial"/>
          <w:sz w:val="22"/>
        </w:rPr>
        <w:t>dotace a dary,</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sidRPr="00470A66">
        <w:rPr>
          <w:rFonts w:ascii="Arial" w:hAnsi="Arial" w:cs="Arial"/>
          <w:sz w:val="22"/>
        </w:rPr>
        <w:t>náklady na pohoštění</w:t>
      </w:r>
      <w:r>
        <w:rPr>
          <w:rFonts w:ascii="Arial" w:hAnsi="Arial" w:cs="Arial"/>
          <w:sz w:val="22"/>
        </w:rPr>
        <w:t>,</w:t>
      </w:r>
    </w:p>
    <w:p w:rsidR="003B5222" w:rsidRDefault="003B5222" w:rsidP="003B5222">
      <w:pPr>
        <w:numPr>
          <w:ilvl w:val="0"/>
          <w:numId w:val="44"/>
        </w:numPr>
        <w:tabs>
          <w:tab w:val="clear" w:pos="720"/>
          <w:tab w:val="num" w:pos="1134"/>
        </w:tabs>
        <w:spacing w:before="80"/>
        <w:ind w:left="1134" w:hanging="283"/>
        <w:jc w:val="both"/>
        <w:rPr>
          <w:rFonts w:ascii="Arial" w:hAnsi="Arial" w:cs="Arial"/>
          <w:sz w:val="22"/>
        </w:rPr>
      </w:pPr>
      <w:r w:rsidRPr="00470A66">
        <w:rPr>
          <w:rFonts w:ascii="Arial" w:hAnsi="Arial" w:cs="Arial"/>
          <w:sz w:val="22"/>
        </w:rPr>
        <w:t>běžné provozní náklady (např. telefonní služby, energie, poplatky za připojení k síti, bankovní poplatky, ...)</w:t>
      </w:r>
    </w:p>
    <w:p w:rsidR="006976C6" w:rsidRDefault="006976C6" w:rsidP="006976C6">
      <w:pPr>
        <w:spacing w:before="80"/>
        <w:ind w:left="1134"/>
        <w:jc w:val="both"/>
        <w:rPr>
          <w:rFonts w:ascii="Arial" w:hAnsi="Arial" w:cs="Arial"/>
          <w:sz w:val="22"/>
        </w:rPr>
      </w:pPr>
    </w:p>
    <w:p w:rsidR="006976C6" w:rsidRDefault="006976C6" w:rsidP="006976C6">
      <w:pPr>
        <w:spacing w:before="80"/>
        <w:ind w:left="1134"/>
        <w:jc w:val="both"/>
        <w:rPr>
          <w:rFonts w:ascii="Arial" w:hAnsi="Arial" w:cs="Arial"/>
          <w:sz w:val="22"/>
        </w:rPr>
      </w:pPr>
    </w:p>
    <w:p w:rsidR="003B5222" w:rsidRPr="005A7BA3" w:rsidRDefault="003B5222" w:rsidP="003B5222">
      <w:pPr>
        <w:numPr>
          <w:ilvl w:val="0"/>
          <w:numId w:val="24"/>
        </w:numPr>
        <w:spacing w:before="80"/>
        <w:jc w:val="both"/>
        <w:rPr>
          <w:rFonts w:ascii="Arial" w:hAnsi="Arial" w:cs="Arial"/>
          <w:i/>
          <w:iCs/>
          <w:sz w:val="22"/>
        </w:rPr>
      </w:pPr>
      <w:r>
        <w:rPr>
          <w:rFonts w:ascii="Arial" w:hAnsi="Arial" w:cs="Arial"/>
          <w:sz w:val="22"/>
        </w:rPr>
        <w:t xml:space="preserve">Mezi uznatelné náklady patří: </w:t>
      </w:r>
    </w:p>
    <w:p w:rsidR="00675FB9" w:rsidRPr="00675FB9" w:rsidRDefault="00675FB9" w:rsidP="00675FB9">
      <w:pPr>
        <w:numPr>
          <w:ilvl w:val="0"/>
          <w:numId w:val="50"/>
        </w:numPr>
        <w:tabs>
          <w:tab w:val="clear" w:pos="720"/>
        </w:tabs>
        <w:spacing w:before="80"/>
        <w:ind w:left="1134"/>
        <w:jc w:val="both"/>
        <w:rPr>
          <w:rFonts w:ascii="Arial" w:hAnsi="Arial" w:cs="Arial"/>
          <w:sz w:val="22"/>
        </w:rPr>
      </w:pPr>
      <w:r w:rsidRPr="00675FB9">
        <w:rPr>
          <w:rFonts w:ascii="Arial" w:hAnsi="Arial" w:cs="Arial"/>
          <w:sz w:val="22"/>
        </w:rPr>
        <w:t>platy zaměstnanců v pracovním poměru vč. povinného pojistného placeného zaměstnavatelem</w:t>
      </w:r>
      <w:r w:rsidR="00F22DB8">
        <w:rPr>
          <w:rFonts w:ascii="Arial" w:hAnsi="Arial" w:cs="Arial"/>
          <w:sz w:val="22"/>
        </w:rPr>
        <w:t xml:space="preserve"> přímo se podílejících na přípravě propagace (</w:t>
      </w:r>
      <w:r w:rsidR="00283A85">
        <w:rPr>
          <w:rFonts w:ascii="Arial" w:hAnsi="Arial" w:cs="Arial"/>
          <w:sz w:val="22"/>
        </w:rPr>
        <w:t xml:space="preserve">marketingové </w:t>
      </w:r>
      <w:r w:rsidR="00F22DB8">
        <w:rPr>
          <w:rFonts w:ascii="Arial" w:hAnsi="Arial" w:cs="Arial"/>
          <w:sz w:val="22"/>
        </w:rPr>
        <w:t>kampaně),</w:t>
      </w:r>
    </w:p>
    <w:p w:rsidR="00675FB9" w:rsidRPr="00675FB9" w:rsidRDefault="00675FB9" w:rsidP="00675FB9">
      <w:pPr>
        <w:numPr>
          <w:ilvl w:val="0"/>
          <w:numId w:val="50"/>
        </w:numPr>
        <w:tabs>
          <w:tab w:val="clear" w:pos="720"/>
        </w:tabs>
        <w:spacing w:before="80"/>
        <w:ind w:left="1134"/>
        <w:jc w:val="both"/>
        <w:rPr>
          <w:rFonts w:ascii="Arial" w:hAnsi="Arial" w:cs="Arial"/>
          <w:sz w:val="22"/>
        </w:rPr>
      </w:pPr>
      <w:r w:rsidRPr="00675FB9">
        <w:rPr>
          <w:rFonts w:ascii="Arial" w:hAnsi="Arial" w:cs="Arial"/>
          <w:sz w:val="22"/>
        </w:rPr>
        <w:t>ostatní osobní výdaje (dohoda o provedení práce, dohoda o pracovní činnosti) vč. povinného pojistného placeného zaměstnavatelem</w:t>
      </w:r>
      <w:r w:rsidR="00F22DB8" w:rsidRPr="00F22DB8">
        <w:rPr>
          <w:rFonts w:ascii="Arial" w:hAnsi="Arial" w:cs="Arial"/>
          <w:sz w:val="22"/>
        </w:rPr>
        <w:t xml:space="preserve"> </w:t>
      </w:r>
      <w:r w:rsidR="00F22DB8">
        <w:rPr>
          <w:rFonts w:ascii="Arial" w:hAnsi="Arial" w:cs="Arial"/>
          <w:sz w:val="22"/>
        </w:rPr>
        <w:t>přímo se podílejících na přípravě propagace (mediální kampaně),</w:t>
      </w:r>
    </w:p>
    <w:p w:rsidR="003B5222" w:rsidRDefault="00675FB9" w:rsidP="00675FB9">
      <w:pPr>
        <w:numPr>
          <w:ilvl w:val="0"/>
          <w:numId w:val="50"/>
        </w:numPr>
        <w:tabs>
          <w:tab w:val="clear" w:pos="720"/>
        </w:tabs>
        <w:spacing w:before="80"/>
        <w:ind w:left="1134"/>
        <w:jc w:val="both"/>
        <w:rPr>
          <w:rFonts w:ascii="Arial" w:hAnsi="Arial" w:cs="Arial"/>
          <w:sz w:val="22"/>
        </w:rPr>
      </w:pPr>
      <w:r w:rsidRPr="00675FB9">
        <w:rPr>
          <w:rFonts w:ascii="Arial" w:hAnsi="Arial" w:cs="Arial"/>
          <w:sz w:val="22"/>
        </w:rPr>
        <w:t>nákup služeb (</w:t>
      </w:r>
      <w:r w:rsidR="00F22DB8">
        <w:rPr>
          <w:rFonts w:ascii="Arial" w:hAnsi="Arial" w:cs="Arial"/>
          <w:sz w:val="22"/>
        </w:rPr>
        <w:t>realizace</w:t>
      </w:r>
      <w:r w:rsidRPr="00675FB9">
        <w:rPr>
          <w:rFonts w:ascii="Arial" w:hAnsi="Arial" w:cs="Arial"/>
          <w:sz w:val="22"/>
        </w:rPr>
        <w:t xml:space="preserve"> marketingové kampaně</w:t>
      </w:r>
      <w:r w:rsidR="00F22DB8">
        <w:rPr>
          <w:rFonts w:ascii="Arial" w:hAnsi="Arial" w:cs="Arial"/>
          <w:sz w:val="22"/>
        </w:rPr>
        <w:t>, příp. i její příprava</w:t>
      </w:r>
      <w:r w:rsidRPr="00675FB9">
        <w:rPr>
          <w:rFonts w:ascii="Arial" w:hAnsi="Arial" w:cs="Arial"/>
          <w:sz w:val="22"/>
        </w:rPr>
        <w:t>).</w:t>
      </w:r>
      <w:r w:rsidR="003B5222">
        <w:rPr>
          <w:rFonts w:ascii="Arial" w:hAnsi="Arial" w:cs="Arial"/>
          <w:sz w:val="22"/>
        </w:rPr>
        <w:t xml:space="preserve"> </w:t>
      </w:r>
    </w:p>
    <w:p w:rsidR="00E67318" w:rsidRPr="007C400A" w:rsidRDefault="00E67318" w:rsidP="009D7D80">
      <w:pPr>
        <w:numPr>
          <w:ilvl w:val="0"/>
          <w:numId w:val="24"/>
        </w:numPr>
        <w:spacing w:before="80"/>
        <w:jc w:val="both"/>
        <w:rPr>
          <w:rFonts w:ascii="Arial" w:hAnsi="Arial" w:cs="Arial"/>
          <w:i/>
          <w:iCs/>
          <w:sz w:val="22"/>
        </w:rPr>
      </w:pPr>
      <w:r>
        <w:rPr>
          <w:rFonts w:ascii="Arial" w:hAnsi="Arial" w:cs="Arial"/>
          <w:sz w:val="22"/>
        </w:rPr>
        <w:t>Vymezení neuznatelných a uznatelných nákladů vychází z definic jednotlivých položek druhového třídění rozpočtové skladby uvedených ve vyhlášce Ministerstva financí č.</w:t>
      </w:r>
      <w:r w:rsidR="003B5222">
        <w:rPr>
          <w:rFonts w:ascii="Arial" w:hAnsi="Arial" w:cs="Arial"/>
          <w:sz w:val="22"/>
        </w:rPr>
        <w:t> </w:t>
      </w:r>
      <w:r>
        <w:rPr>
          <w:rFonts w:ascii="Arial" w:hAnsi="Arial" w:cs="Arial"/>
          <w:sz w:val="22"/>
        </w:rPr>
        <w:t>323/2002 Sb., o rozpočtové skladbě.</w:t>
      </w:r>
    </w:p>
    <w:p w:rsidR="00E67318" w:rsidRDefault="00E67318" w:rsidP="00E67318">
      <w:pPr>
        <w:ind w:left="360"/>
        <w:rPr>
          <w:rFonts w:ascii="Arial" w:hAnsi="Arial" w:cs="Arial"/>
          <w:sz w:val="22"/>
        </w:rPr>
      </w:pPr>
    </w:p>
    <w:p w:rsidR="00E67318" w:rsidRDefault="00E67318" w:rsidP="00E67318">
      <w:pPr>
        <w:rPr>
          <w:rFonts w:ascii="Arial" w:hAnsi="Arial" w:cs="Arial"/>
          <w:b/>
          <w:bCs/>
          <w:sz w:val="22"/>
        </w:rPr>
      </w:pPr>
      <w:r>
        <w:rPr>
          <w:rFonts w:ascii="Arial" w:hAnsi="Arial" w:cs="Arial"/>
          <w:b/>
          <w:bCs/>
          <w:sz w:val="22"/>
        </w:rPr>
        <w:t>9) Kritéria pro hodnocení žádosti</w:t>
      </w:r>
    </w:p>
    <w:p w:rsidR="00E67318" w:rsidRDefault="00E67318" w:rsidP="00270FC8">
      <w:pPr>
        <w:jc w:val="both"/>
        <w:rPr>
          <w:rFonts w:ascii="Arial" w:hAnsi="Arial" w:cs="Arial"/>
          <w:bCs/>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p>
    <w:p w:rsidR="0072653B" w:rsidRDefault="001977AE" w:rsidP="001977AE">
      <w:pPr>
        <w:jc w:val="both"/>
        <w:rPr>
          <w:rFonts w:ascii="Arial" w:hAnsi="Arial" w:cs="Arial"/>
          <w:i/>
          <w:iCs/>
          <w:color w:val="00B0F0"/>
          <w:sz w:val="22"/>
        </w:rPr>
      </w:pPr>
      <w:r w:rsidRPr="00026DA0">
        <w:rPr>
          <w:rFonts w:ascii="Arial" w:hAnsi="Arial" w:cs="Arial"/>
          <w:bCs/>
          <w:sz w:val="22"/>
        </w:rPr>
        <w:t>Žádosti, jež budou v souladu se všemi podmínkami uvedenými v</w:t>
      </w:r>
      <w:r>
        <w:rPr>
          <w:rFonts w:ascii="Arial" w:hAnsi="Arial" w:cs="Arial"/>
          <w:bCs/>
          <w:sz w:val="22"/>
        </w:rPr>
        <w:t xml:space="preserve"> této</w:t>
      </w:r>
      <w:r w:rsidRPr="00026DA0">
        <w:rPr>
          <w:rFonts w:ascii="Arial" w:hAnsi="Arial" w:cs="Arial"/>
          <w:bCs/>
          <w:sz w:val="22"/>
        </w:rPr>
        <w:t xml:space="preserve"> výzvě</w:t>
      </w:r>
      <w:r>
        <w:rPr>
          <w:rFonts w:ascii="Arial" w:hAnsi="Arial" w:cs="Arial"/>
          <w:bCs/>
          <w:sz w:val="22"/>
        </w:rPr>
        <w:t>, budou seřazeny v pořadí dle data a času doručení dle bodu 14) této výzvy. V tomto pořadí budou žádosti doporučeny k poskytnutí podpory do vyčerpání celkových finančních prostředků uvedených v bodě 2) této výzvy</w:t>
      </w:r>
      <w:r>
        <w:rPr>
          <w:rFonts w:ascii="Arial" w:hAnsi="Arial" w:cs="Arial"/>
          <w:sz w:val="22"/>
        </w:rPr>
        <w:t>.</w:t>
      </w:r>
      <w:r w:rsidR="0072653B" w:rsidRPr="00B9742D">
        <w:rPr>
          <w:rFonts w:ascii="Arial" w:hAnsi="Arial" w:cs="Arial"/>
          <w:i/>
          <w:iCs/>
          <w:color w:val="00B0F0"/>
          <w:sz w:val="22"/>
        </w:rPr>
        <w:t xml:space="preserve"> </w:t>
      </w:r>
    </w:p>
    <w:p w:rsidR="001977AE" w:rsidRDefault="001977AE" w:rsidP="00270FC8">
      <w:pPr>
        <w:jc w:val="both"/>
        <w:rPr>
          <w:rFonts w:ascii="Arial" w:hAnsi="Arial" w:cs="Arial"/>
          <w:b/>
          <w:bCs/>
          <w:sz w:val="22"/>
        </w:rPr>
      </w:pPr>
    </w:p>
    <w:p w:rsidR="00E67318" w:rsidRDefault="00E67318" w:rsidP="00270FC8">
      <w:pPr>
        <w:jc w:val="both"/>
        <w:rPr>
          <w:rFonts w:ascii="Arial" w:hAnsi="Arial" w:cs="Arial"/>
          <w:b/>
          <w:bCs/>
          <w:sz w:val="22"/>
        </w:rPr>
      </w:pPr>
      <w:r>
        <w:rPr>
          <w:rFonts w:ascii="Arial" w:hAnsi="Arial" w:cs="Arial"/>
          <w:b/>
          <w:bCs/>
          <w:sz w:val="22"/>
        </w:rPr>
        <w:t xml:space="preserve">O přiznání dotace konkrétním žadatelům rozhoduje příslušný orgán kraje. </w:t>
      </w:r>
    </w:p>
    <w:p w:rsidR="00E67318" w:rsidRDefault="006976C6" w:rsidP="00270FC8">
      <w:pPr>
        <w:jc w:val="both"/>
        <w:rPr>
          <w:rFonts w:ascii="Arial" w:hAnsi="Arial" w:cs="Arial"/>
          <w:sz w:val="22"/>
        </w:rPr>
      </w:pPr>
      <w:r>
        <w:rPr>
          <w:rFonts w:ascii="Arial" w:hAnsi="Arial" w:cs="Arial"/>
          <w:sz w:val="22"/>
        </w:rPr>
        <w:t>Informace o</w:t>
      </w:r>
      <w:r w:rsidR="003440AE">
        <w:rPr>
          <w:rFonts w:ascii="Arial" w:hAnsi="Arial" w:cs="Arial"/>
          <w:sz w:val="22"/>
        </w:rPr>
        <w:t xml:space="preserve"> poskytnutí dotace v rámci</w:t>
      </w:r>
      <w:r w:rsidR="00E67318">
        <w:rPr>
          <w:rFonts w:ascii="Arial" w:hAnsi="Arial" w:cs="Arial"/>
          <w:sz w:val="22"/>
        </w:rPr>
        <w:t xml:space="preserve"> programu bude </w:t>
      </w:r>
      <w:r w:rsidR="003440AE">
        <w:rPr>
          <w:rFonts w:ascii="Arial" w:hAnsi="Arial" w:cs="Arial"/>
          <w:sz w:val="22"/>
        </w:rPr>
        <w:t>zveřejněna</w:t>
      </w:r>
      <w:r w:rsidR="00E67318">
        <w:rPr>
          <w:rFonts w:ascii="Arial" w:hAnsi="Arial" w:cs="Arial"/>
          <w:sz w:val="22"/>
        </w:rPr>
        <w:t xml:space="preserve"> na webových stránkách Fondu Vysočiny (</w:t>
      </w:r>
      <w:hyperlink r:id="rId9" w:history="1">
        <w:r w:rsidR="00E67318">
          <w:rPr>
            <w:rStyle w:val="Hypertextovodkaz"/>
            <w:rFonts w:ascii="Arial" w:hAnsi="Arial" w:cs="Arial"/>
            <w:sz w:val="22"/>
          </w:rPr>
          <w:t>www.fondvysociny.cz</w:t>
        </w:r>
      </w:hyperlink>
      <w:r w:rsidR="00E67318">
        <w:rPr>
          <w:rFonts w:ascii="Arial" w:hAnsi="Arial" w:cs="Arial"/>
          <w:sz w:val="22"/>
        </w:rPr>
        <w:t>) – odkaz „Vyhodnocené programy“</w:t>
      </w:r>
      <w:r w:rsidR="003440AE">
        <w:rPr>
          <w:rFonts w:ascii="Arial" w:hAnsi="Arial" w:cs="Arial"/>
          <w:sz w:val="22"/>
        </w:rPr>
        <w:t xml:space="preserve"> nejpozději do 30 dnů od tohoto rozhodnutí</w:t>
      </w:r>
      <w:r w:rsidR="00E67318" w:rsidRPr="00D42D54">
        <w:rPr>
          <w:rFonts w:ascii="Arial" w:hAnsi="Arial" w:cs="Arial"/>
          <w:sz w:val="22"/>
        </w:rPr>
        <w:t>.</w:t>
      </w:r>
      <w:r w:rsidR="00E67318">
        <w:rPr>
          <w:rFonts w:ascii="Arial" w:hAnsi="Arial" w:cs="Arial"/>
          <w:sz w:val="22"/>
        </w:rPr>
        <w:t xml:space="preserve"> Žadatelé, kterým nebude poskytnuta podpora, budou informováni garantem prostřednictvím e-mailu uvedeného v žádosti.</w:t>
      </w:r>
    </w:p>
    <w:p w:rsidR="00E67318" w:rsidRDefault="00E67318" w:rsidP="00270FC8">
      <w:pPr>
        <w:jc w:val="both"/>
        <w:rPr>
          <w:rFonts w:ascii="Arial" w:hAnsi="Arial" w:cs="Arial"/>
          <w:i/>
          <w:iCs/>
          <w:color w:val="FF0000"/>
          <w:sz w:val="22"/>
        </w:rPr>
      </w:pPr>
    </w:p>
    <w:p w:rsidR="00E67318" w:rsidRDefault="00E67318" w:rsidP="00270FC8">
      <w:pPr>
        <w:jc w:val="both"/>
        <w:rPr>
          <w:rFonts w:ascii="Arial" w:hAnsi="Arial" w:cs="Arial"/>
          <w:b/>
          <w:bCs/>
          <w:sz w:val="22"/>
        </w:rPr>
      </w:pPr>
      <w:r>
        <w:rPr>
          <w:rFonts w:ascii="Arial" w:hAnsi="Arial" w:cs="Arial"/>
          <w:b/>
          <w:bCs/>
          <w:sz w:val="22"/>
        </w:rPr>
        <w:t>10) Minimální a maximální výše dotace:</w:t>
      </w:r>
    </w:p>
    <w:p w:rsidR="00E67318" w:rsidRDefault="00E67318" w:rsidP="00F22DB8">
      <w:pPr>
        <w:autoSpaceDE w:val="0"/>
        <w:autoSpaceDN w:val="0"/>
        <w:adjustRightInd w:val="0"/>
        <w:jc w:val="both"/>
        <w:rPr>
          <w:rFonts w:ascii="Arial" w:hAnsi="Arial" w:cs="Arial"/>
          <w:bCs/>
          <w:sz w:val="22"/>
          <w:szCs w:val="22"/>
        </w:rPr>
      </w:pPr>
      <w:r>
        <w:rPr>
          <w:rFonts w:ascii="Arial" w:hAnsi="Arial" w:cs="Arial"/>
          <w:sz w:val="22"/>
        </w:rPr>
        <w:t xml:space="preserve">Minimální výše </w:t>
      </w:r>
      <w:r w:rsidR="000951D1">
        <w:rPr>
          <w:rFonts w:ascii="Arial" w:hAnsi="Arial" w:cs="Arial"/>
          <w:sz w:val="22"/>
        </w:rPr>
        <w:t>dotace požadované v Žádosti o poskytnutí dotace</w:t>
      </w:r>
      <w:r>
        <w:rPr>
          <w:rFonts w:ascii="Arial" w:hAnsi="Arial" w:cs="Arial"/>
          <w:sz w:val="22"/>
        </w:rPr>
        <w:t xml:space="preserve"> na jeden projekt je </w:t>
      </w:r>
      <w:r w:rsidR="00BF662A" w:rsidRPr="00DB5EEA">
        <w:rPr>
          <w:rFonts w:ascii="Arial" w:hAnsi="Arial" w:cs="Arial"/>
          <w:b/>
          <w:sz w:val="22"/>
        </w:rPr>
        <w:t>30 000</w:t>
      </w:r>
      <w:r>
        <w:rPr>
          <w:rFonts w:ascii="Arial" w:hAnsi="Arial" w:cs="Arial"/>
          <w:sz w:val="22"/>
        </w:rPr>
        <w:t xml:space="preserve"> Kč</w:t>
      </w:r>
      <w:r w:rsidRPr="008B4F41">
        <w:rPr>
          <w:rFonts w:ascii="Arial" w:hAnsi="Arial" w:cs="Arial"/>
          <w:color w:val="00B0F0"/>
          <w:sz w:val="22"/>
        </w:rPr>
        <w:t>,</w:t>
      </w:r>
      <w:r>
        <w:rPr>
          <w:rFonts w:ascii="Arial" w:hAnsi="Arial" w:cs="Arial"/>
          <w:sz w:val="22"/>
        </w:rPr>
        <w:t xml:space="preserve"> maximální výše </w:t>
      </w:r>
      <w:r w:rsidR="00BE670D">
        <w:rPr>
          <w:rFonts w:ascii="Arial" w:hAnsi="Arial" w:cs="Arial"/>
          <w:sz w:val="22"/>
        </w:rPr>
        <w:t xml:space="preserve">dotace </w:t>
      </w:r>
      <w:r w:rsidR="003B5222">
        <w:rPr>
          <w:rFonts w:ascii="Arial" w:hAnsi="Arial" w:cs="Arial"/>
          <w:sz w:val="22"/>
        </w:rPr>
        <w:t>požadované</w:t>
      </w:r>
      <w:r>
        <w:rPr>
          <w:rFonts w:ascii="Arial" w:hAnsi="Arial" w:cs="Arial"/>
          <w:sz w:val="22"/>
        </w:rPr>
        <w:t xml:space="preserve"> na jeden projekt je </w:t>
      </w:r>
      <w:r w:rsidR="00744F32" w:rsidRPr="00DB5EEA">
        <w:rPr>
          <w:rFonts w:ascii="Arial" w:hAnsi="Arial" w:cs="Arial"/>
          <w:b/>
          <w:sz w:val="22"/>
        </w:rPr>
        <w:t>2</w:t>
      </w:r>
      <w:r w:rsidR="00BF662A" w:rsidRPr="00DB5EEA">
        <w:rPr>
          <w:rFonts w:ascii="Arial" w:hAnsi="Arial" w:cs="Arial"/>
          <w:b/>
          <w:sz w:val="22"/>
        </w:rPr>
        <w:t>00 000</w:t>
      </w:r>
      <w:r>
        <w:rPr>
          <w:rFonts w:ascii="Arial" w:hAnsi="Arial" w:cs="Arial"/>
          <w:sz w:val="22"/>
        </w:rPr>
        <w:t xml:space="preserve"> Kč.</w:t>
      </w:r>
      <w:r>
        <w:rPr>
          <w:rFonts w:ascii="Arial" w:hAnsi="Arial" w:cs="Arial"/>
          <w:color w:val="FF0000"/>
          <w:sz w:val="22"/>
        </w:rPr>
        <w:t xml:space="preserve"> </w:t>
      </w:r>
      <w:r w:rsidR="00F22DB8">
        <w:rPr>
          <w:rFonts w:ascii="Arial" w:hAnsi="Arial" w:cs="Arial"/>
          <w:sz w:val="22"/>
        </w:rPr>
        <w:t xml:space="preserve">V rámci jednoho kola Programu může žadatel podat pouze jeden projekt. </w:t>
      </w:r>
      <w:r w:rsidR="00F22DB8">
        <w:rPr>
          <w:rFonts w:ascii="Arial" w:hAnsi="Arial" w:cs="Arial"/>
          <w:bCs/>
          <w:sz w:val="22"/>
          <w:szCs w:val="22"/>
        </w:rPr>
        <w:t>V případě, že bude předloženo jedním žadatelem více projektů, budou všechny projekty vyřazeny z dalšího hodnocení.</w:t>
      </w:r>
    </w:p>
    <w:p w:rsidR="00F22DB8" w:rsidRDefault="00F22DB8" w:rsidP="00F22DB8">
      <w:pPr>
        <w:autoSpaceDE w:val="0"/>
        <w:autoSpaceDN w:val="0"/>
        <w:adjustRightInd w:val="0"/>
        <w:jc w:val="both"/>
        <w:rPr>
          <w:rFonts w:ascii="Arial" w:hAnsi="Arial" w:cs="Arial"/>
          <w:b/>
          <w:bCs/>
          <w:sz w:val="22"/>
        </w:rPr>
      </w:pPr>
    </w:p>
    <w:p w:rsidR="00E67318" w:rsidRDefault="00E67318" w:rsidP="00270FC8">
      <w:pPr>
        <w:jc w:val="both"/>
        <w:rPr>
          <w:rFonts w:ascii="Arial" w:hAnsi="Arial" w:cs="Arial"/>
          <w:sz w:val="22"/>
        </w:rPr>
      </w:pPr>
      <w:r>
        <w:rPr>
          <w:rFonts w:ascii="Arial" w:hAnsi="Arial" w:cs="Arial"/>
          <w:b/>
          <w:bCs/>
          <w:sz w:val="22"/>
        </w:rPr>
        <w:t>11) Minimální podíl příjemce dotace:</w:t>
      </w:r>
    </w:p>
    <w:p w:rsidR="00E67318" w:rsidRDefault="001977AE" w:rsidP="00270FC8">
      <w:pPr>
        <w:jc w:val="both"/>
        <w:rPr>
          <w:rFonts w:ascii="Arial" w:hAnsi="Arial" w:cs="Arial"/>
          <w:sz w:val="22"/>
        </w:rPr>
      </w:pPr>
      <w:r>
        <w:rPr>
          <w:rFonts w:ascii="Arial" w:hAnsi="Arial" w:cs="Arial"/>
          <w:b/>
          <w:bCs/>
          <w:sz w:val="22"/>
        </w:rPr>
        <w:t>2</w:t>
      </w:r>
      <w:r w:rsidR="00BF662A">
        <w:rPr>
          <w:rFonts w:ascii="Arial" w:hAnsi="Arial" w:cs="Arial"/>
          <w:b/>
          <w:bCs/>
          <w:sz w:val="22"/>
        </w:rPr>
        <w:t>0</w:t>
      </w:r>
      <w:r w:rsidR="00E67318">
        <w:rPr>
          <w:rFonts w:ascii="Arial" w:hAnsi="Arial" w:cs="Arial"/>
          <w:sz w:val="22"/>
        </w:rPr>
        <w:t xml:space="preserve"> </w:t>
      </w:r>
      <w:r w:rsidR="00E67318">
        <w:rPr>
          <w:rFonts w:ascii="Arial" w:hAnsi="Arial" w:cs="Arial"/>
          <w:b/>
          <w:bCs/>
          <w:sz w:val="22"/>
        </w:rPr>
        <w:t>%</w:t>
      </w:r>
      <w:r w:rsidR="00E67318">
        <w:rPr>
          <w:rFonts w:ascii="Arial" w:hAnsi="Arial" w:cs="Arial"/>
          <w:sz w:val="22"/>
        </w:rPr>
        <w:t xml:space="preserve"> celkových nákladů projektu</w:t>
      </w:r>
    </w:p>
    <w:p w:rsidR="00E67318" w:rsidRDefault="00E67318" w:rsidP="00270FC8">
      <w:pPr>
        <w:pStyle w:val="Odstavec1"/>
        <w:rPr>
          <w:rFonts w:ascii="Arial" w:hAnsi="Arial" w:cs="Arial"/>
          <w:sz w:val="22"/>
        </w:rPr>
      </w:pPr>
      <w:r>
        <w:rPr>
          <w:rFonts w:ascii="Arial" w:hAnsi="Arial" w:cs="Arial"/>
          <w:sz w:val="22"/>
        </w:rPr>
        <w:t xml:space="preserve"> </w:t>
      </w:r>
    </w:p>
    <w:p w:rsidR="00E67318" w:rsidRDefault="00E67318" w:rsidP="00270FC8">
      <w:pPr>
        <w:jc w:val="both"/>
        <w:rPr>
          <w:rFonts w:ascii="Arial" w:hAnsi="Arial" w:cs="Arial"/>
          <w:b/>
          <w:bCs/>
          <w:sz w:val="22"/>
        </w:rPr>
      </w:pPr>
      <w:r>
        <w:rPr>
          <w:rFonts w:ascii="Arial" w:hAnsi="Arial" w:cs="Arial"/>
          <w:b/>
          <w:bCs/>
          <w:sz w:val="22"/>
        </w:rPr>
        <w:t>12) Časový harmonogram realizace projektu:</w:t>
      </w:r>
    </w:p>
    <w:p w:rsidR="00E67318" w:rsidRDefault="00E67318" w:rsidP="00270FC8">
      <w:pPr>
        <w:jc w:val="both"/>
        <w:rPr>
          <w:rFonts w:ascii="Arial" w:hAnsi="Arial" w:cs="Arial"/>
          <w:i/>
          <w:color w:val="00B0F0"/>
          <w:sz w:val="22"/>
        </w:rPr>
      </w:pPr>
      <w:r w:rsidRPr="000A4694">
        <w:rPr>
          <w:rFonts w:ascii="Arial" w:hAnsi="Arial" w:cs="Arial"/>
          <w:sz w:val="22"/>
        </w:rPr>
        <w:t xml:space="preserve">Projekt může být zahájen nejdříve </w:t>
      </w:r>
      <w:r w:rsidR="00B51AE3">
        <w:rPr>
          <w:rFonts w:ascii="Arial" w:hAnsi="Arial" w:cs="Arial"/>
          <w:sz w:val="22"/>
        </w:rPr>
        <w:t>1</w:t>
      </w:r>
      <w:r w:rsidR="001977AE">
        <w:rPr>
          <w:rFonts w:ascii="Arial" w:hAnsi="Arial" w:cs="Arial"/>
          <w:sz w:val="22"/>
        </w:rPr>
        <w:t>6</w:t>
      </w:r>
      <w:r w:rsidR="00744F32">
        <w:rPr>
          <w:rFonts w:ascii="Arial" w:hAnsi="Arial" w:cs="Arial"/>
          <w:sz w:val="22"/>
        </w:rPr>
        <w:t xml:space="preserve">. </w:t>
      </w:r>
      <w:r w:rsidR="001977AE">
        <w:rPr>
          <w:rFonts w:ascii="Arial" w:hAnsi="Arial" w:cs="Arial"/>
          <w:sz w:val="22"/>
        </w:rPr>
        <w:t>6</w:t>
      </w:r>
      <w:r w:rsidR="00744F32">
        <w:rPr>
          <w:rFonts w:ascii="Arial" w:hAnsi="Arial" w:cs="Arial"/>
          <w:sz w:val="22"/>
        </w:rPr>
        <w:t>. 2020</w:t>
      </w:r>
      <w:r w:rsidR="000A4694" w:rsidRPr="000A4694">
        <w:rPr>
          <w:rFonts w:ascii="Arial" w:hAnsi="Arial" w:cs="Arial"/>
          <w:sz w:val="22"/>
        </w:rPr>
        <w:t xml:space="preserve"> </w:t>
      </w:r>
      <w:r w:rsidRPr="000A4694">
        <w:rPr>
          <w:rFonts w:ascii="Arial" w:hAnsi="Arial" w:cs="Arial"/>
          <w:sz w:val="22"/>
        </w:rPr>
        <w:t>a ukončen nejpozději do</w:t>
      </w:r>
      <w:r w:rsidR="00744F32">
        <w:rPr>
          <w:rFonts w:ascii="Arial" w:hAnsi="Arial" w:cs="Arial"/>
          <w:sz w:val="22"/>
        </w:rPr>
        <w:t xml:space="preserve"> </w:t>
      </w:r>
      <w:r w:rsidR="001977AE">
        <w:rPr>
          <w:rFonts w:ascii="Arial" w:hAnsi="Arial" w:cs="Arial"/>
          <w:sz w:val="22"/>
        </w:rPr>
        <w:t>31</w:t>
      </w:r>
      <w:r w:rsidRPr="00AB748A">
        <w:rPr>
          <w:rFonts w:ascii="Arial" w:hAnsi="Arial" w:cs="Arial"/>
          <w:bCs/>
          <w:sz w:val="22"/>
        </w:rPr>
        <w:t xml:space="preserve">. </w:t>
      </w:r>
      <w:r w:rsidR="001977AE">
        <w:rPr>
          <w:rFonts w:ascii="Arial" w:hAnsi="Arial" w:cs="Arial"/>
          <w:bCs/>
          <w:sz w:val="22"/>
        </w:rPr>
        <w:t>3</w:t>
      </w:r>
      <w:r w:rsidRPr="00AB748A">
        <w:rPr>
          <w:rFonts w:ascii="Arial" w:hAnsi="Arial" w:cs="Arial"/>
          <w:bCs/>
          <w:sz w:val="22"/>
        </w:rPr>
        <w:t xml:space="preserve">. </w:t>
      </w:r>
      <w:r w:rsidR="00B97FE8" w:rsidRPr="00AB748A">
        <w:rPr>
          <w:rFonts w:ascii="Arial" w:hAnsi="Arial" w:cs="Arial"/>
          <w:bCs/>
          <w:sz w:val="22"/>
        </w:rPr>
        <w:t>20</w:t>
      </w:r>
      <w:r w:rsidR="00B97FE8">
        <w:rPr>
          <w:rFonts w:ascii="Arial" w:hAnsi="Arial" w:cs="Arial"/>
          <w:bCs/>
          <w:sz w:val="22"/>
        </w:rPr>
        <w:t>21</w:t>
      </w:r>
      <w:r w:rsidRPr="00AB748A">
        <w:rPr>
          <w:rFonts w:ascii="Arial" w:hAnsi="Arial" w:cs="Arial"/>
          <w:sz w:val="22"/>
        </w:rPr>
        <w:t xml:space="preserve">. </w:t>
      </w:r>
      <w:r w:rsidRPr="00863C1A">
        <w:rPr>
          <w:rFonts w:ascii="Arial" w:hAnsi="Arial" w:cs="Arial"/>
          <w:sz w:val="22"/>
        </w:rPr>
        <w:t>Pouze v tomto období mohou vznikat uznatelné náklady projektu a musí být také uhrazeny.</w:t>
      </w:r>
      <w:r>
        <w:rPr>
          <w:rFonts w:ascii="Arial" w:hAnsi="Arial" w:cs="Arial"/>
          <w:sz w:val="22"/>
        </w:rPr>
        <w:t xml:space="preserve"> </w:t>
      </w:r>
    </w:p>
    <w:p w:rsidR="00E67318" w:rsidRPr="00E67318" w:rsidRDefault="00E67318" w:rsidP="00E67318">
      <w:pPr>
        <w:pStyle w:val="Nadpis7"/>
        <w:rPr>
          <w:rFonts w:ascii="Arial" w:hAnsi="Arial" w:cs="Arial"/>
          <w:b/>
          <w:sz w:val="22"/>
        </w:rPr>
      </w:pPr>
      <w:r>
        <w:rPr>
          <w:rFonts w:ascii="Arial" w:hAnsi="Arial" w:cs="Arial"/>
          <w:b/>
          <w:sz w:val="22"/>
        </w:rPr>
        <w:t>13) Platební podmínky</w:t>
      </w:r>
    </w:p>
    <w:p w:rsidR="00E67318" w:rsidRDefault="00E67318" w:rsidP="00884C3C">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rsidR="00E67318" w:rsidRDefault="00E67318" w:rsidP="00884C3C">
      <w:pPr>
        <w:autoSpaceDE w:val="0"/>
        <w:autoSpaceDN w:val="0"/>
        <w:adjustRightInd w:val="0"/>
        <w:jc w:val="both"/>
        <w:rPr>
          <w:rFonts w:ascii="Arial" w:hAnsi="Arial" w:cs="Arial"/>
          <w:sz w:val="22"/>
          <w:szCs w:val="22"/>
        </w:rPr>
      </w:pPr>
      <w:r w:rsidRPr="00D94EA7">
        <w:rPr>
          <w:rFonts w:ascii="Arial" w:hAnsi="Arial" w:cs="Arial"/>
          <w:sz w:val="22"/>
          <w:szCs w:val="22"/>
        </w:rPr>
        <w:t xml:space="preserve">Dotace bude </w:t>
      </w:r>
      <w:r>
        <w:rPr>
          <w:rFonts w:ascii="Arial" w:hAnsi="Arial" w:cs="Arial"/>
          <w:sz w:val="22"/>
          <w:szCs w:val="22"/>
        </w:rPr>
        <w:t>poskytnuta</w:t>
      </w:r>
      <w:r w:rsidRPr="00D94EA7">
        <w:rPr>
          <w:rFonts w:ascii="Arial" w:hAnsi="Arial" w:cs="Arial"/>
          <w:sz w:val="22"/>
          <w:szCs w:val="22"/>
        </w:rPr>
        <w:t xml:space="preserve"> </w:t>
      </w:r>
      <w:r w:rsidRPr="005C7B0F">
        <w:rPr>
          <w:rFonts w:ascii="Arial" w:hAnsi="Arial" w:cs="Arial"/>
          <w:sz w:val="22"/>
          <w:szCs w:val="22"/>
        </w:rPr>
        <w:t>nejpozději do</w:t>
      </w:r>
      <w:r>
        <w:rPr>
          <w:rFonts w:ascii="Arial" w:hAnsi="Arial" w:cs="Arial"/>
          <w:sz w:val="22"/>
          <w:szCs w:val="22"/>
        </w:rPr>
        <w:t xml:space="preserve"> 30 kalendářních dnů od podpisu smlouvy o poskytnutí dotace oběma smluvními stranami.</w:t>
      </w:r>
    </w:p>
    <w:p w:rsidR="00E67318" w:rsidRDefault="00E67318" w:rsidP="00884C3C">
      <w:pPr>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rsidR="00E67318" w:rsidRDefault="00E67318" w:rsidP="00884C3C">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rsidR="00BF662A" w:rsidRPr="00B9742D" w:rsidRDefault="00E67318" w:rsidP="00BF662A">
      <w:pPr>
        <w:jc w:val="both"/>
        <w:rPr>
          <w:rFonts w:ascii="Arial" w:hAnsi="Arial" w:cs="Arial"/>
          <w:b/>
          <w:bCs/>
          <w:color w:val="00B0F0"/>
          <w:sz w:val="22"/>
          <w:szCs w:val="22"/>
        </w:rPr>
      </w:pPr>
      <w:r>
        <w:rPr>
          <w:rFonts w:ascii="Arial" w:hAnsi="Arial" w:cs="Arial"/>
          <w:sz w:val="22"/>
        </w:rPr>
        <w:t>Souběh dotace z Fondu Vysočiny s dotacemi z dotačních titulů státního rozpočtu</w:t>
      </w:r>
      <w:r w:rsidR="003B5222">
        <w:rPr>
          <w:rFonts w:ascii="Arial" w:hAnsi="Arial" w:cs="Arial"/>
          <w:sz w:val="22"/>
        </w:rPr>
        <w:t xml:space="preserve">, </w:t>
      </w:r>
      <w:r>
        <w:rPr>
          <w:rFonts w:ascii="Arial" w:hAnsi="Arial" w:cs="Arial"/>
          <w:sz w:val="22"/>
        </w:rPr>
        <w:t xml:space="preserve">jiných fondů </w:t>
      </w:r>
      <w:r w:rsidR="003B5222">
        <w:rPr>
          <w:rFonts w:ascii="Arial" w:hAnsi="Arial" w:cs="Arial"/>
          <w:sz w:val="22"/>
        </w:rPr>
        <w:t xml:space="preserve">či poskytovatelů </w:t>
      </w:r>
      <w:r>
        <w:rPr>
          <w:rFonts w:ascii="Arial" w:hAnsi="Arial" w:cs="Arial"/>
          <w:sz w:val="22"/>
        </w:rPr>
        <w:t xml:space="preserve">se nevylučuje. Souběh dotace z několika programů Fondu Vysočiny či dalších dotačních titulů kraje na realizaci jednoho projektu není možný. </w:t>
      </w:r>
    </w:p>
    <w:p w:rsidR="00E67318" w:rsidRPr="00B9742D" w:rsidRDefault="00E67318" w:rsidP="00884C3C">
      <w:pPr>
        <w:jc w:val="both"/>
        <w:rPr>
          <w:rFonts w:ascii="Arial" w:hAnsi="Arial" w:cs="Arial"/>
          <w:b/>
          <w:bCs/>
          <w:color w:val="00B0F0"/>
          <w:sz w:val="22"/>
          <w:szCs w:val="22"/>
        </w:rPr>
      </w:pPr>
    </w:p>
    <w:p w:rsidR="00E67318" w:rsidRDefault="00E67318" w:rsidP="00884C3C">
      <w:pPr>
        <w:jc w:val="both"/>
        <w:rPr>
          <w:rFonts w:ascii="Arial" w:hAnsi="Arial" w:cs="Arial"/>
          <w:b/>
          <w:bCs/>
          <w:sz w:val="22"/>
        </w:rPr>
      </w:pPr>
      <w:r>
        <w:rPr>
          <w:rFonts w:ascii="Arial" w:hAnsi="Arial" w:cs="Arial"/>
          <w:b/>
          <w:bCs/>
          <w:sz w:val="22"/>
        </w:rPr>
        <w:t>14) Termíny a podmínky podání žádosti o dotaci:</w:t>
      </w:r>
    </w:p>
    <w:p w:rsidR="00E67318" w:rsidRDefault="00E67318" w:rsidP="00884C3C">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rsidR="00E67318" w:rsidRDefault="00757911" w:rsidP="00884C3C">
      <w:pPr>
        <w:jc w:val="both"/>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10" w:history="1">
        <w:r>
          <w:rPr>
            <w:rStyle w:val="Hypertextovodkaz"/>
            <w:rFonts w:ascii="Arial" w:hAnsi="Arial" w:cs="Arial"/>
            <w:sz w:val="22"/>
          </w:rPr>
          <w:t>www.fondvysociny.cz</w:t>
        </w:r>
      </w:hyperlink>
      <w:r>
        <w:rPr>
          <w:rFonts w:ascii="Arial" w:hAnsi="Arial" w:cs="Arial"/>
          <w:sz w:val="22"/>
        </w:rPr>
        <w:t>, kde lze najít i návod pro práci s elektronickými formuláři.</w:t>
      </w:r>
      <w:r w:rsidR="00E67318">
        <w:rPr>
          <w:rFonts w:ascii="Arial" w:hAnsi="Arial" w:cs="Arial"/>
          <w:sz w:val="22"/>
        </w:rPr>
        <w:t xml:space="preserve"> </w:t>
      </w:r>
    </w:p>
    <w:p w:rsidR="00E67318" w:rsidRDefault="00E67318" w:rsidP="00E67318">
      <w:pPr>
        <w:rPr>
          <w:rFonts w:ascii="Arial" w:hAnsi="Arial" w:cs="Arial"/>
          <w:sz w:val="22"/>
        </w:rPr>
      </w:pPr>
    </w:p>
    <w:p w:rsidR="00E67318" w:rsidRDefault="00E67318" w:rsidP="00E67318">
      <w:pPr>
        <w:rPr>
          <w:rFonts w:ascii="Arial" w:hAnsi="Arial" w:cs="Arial"/>
          <w:b/>
          <w:bCs/>
          <w:sz w:val="22"/>
          <w:u w:val="single"/>
        </w:rPr>
      </w:pPr>
      <w:r>
        <w:rPr>
          <w:rFonts w:ascii="Arial" w:hAnsi="Arial" w:cs="Arial"/>
          <w:b/>
          <w:bCs/>
          <w:sz w:val="22"/>
          <w:u w:val="single"/>
        </w:rPr>
        <w:t>Způsob podání žádosti:</w:t>
      </w:r>
    </w:p>
    <w:p w:rsidR="00E67318" w:rsidRDefault="00E67318" w:rsidP="00E67318">
      <w:pPr>
        <w:rPr>
          <w:rFonts w:ascii="Arial" w:hAnsi="Arial" w:cs="Arial"/>
          <w:sz w:val="22"/>
        </w:rPr>
      </w:pPr>
    </w:p>
    <w:p w:rsidR="00E67318" w:rsidRDefault="00E67318" w:rsidP="00884C3C">
      <w:pPr>
        <w:jc w:val="both"/>
        <w:rPr>
          <w:rFonts w:ascii="Arial" w:hAnsi="Arial" w:cs="Arial"/>
          <w:sz w:val="22"/>
        </w:rPr>
      </w:pPr>
      <w:r>
        <w:rPr>
          <w:rFonts w:ascii="Arial" w:hAnsi="Arial" w:cs="Arial"/>
          <w:sz w:val="22"/>
        </w:rPr>
        <w:t xml:space="preserve">Po finálním vyplnění </w:t>
      </w:r>
      <w:r w:rsidR="00757911">
        <w:rPr>
          <w:rFonts w:ascii="Arial" w:hAnsi="Arial" w:cs="Arial"/>
          <w:sz w:val="22"/>
        </w:rPr>
        <w:t xml:space="preserve">elektronického </w:t>
      </w:r>
      <w:r>
        <w:rPr>
          <w:rFonts w:ascii="Arial" w:hAnsi="Arial" w:cs="Arial"/>
          <w:sz w:val="22"/>
        </w:rPr>
        <w:t>formuláře žádosti je nutné odeslat data z formuláře pomocí ikonky „Odeslat data z formuláře a získat kód el. žádosti“,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kódu do formuláře byly ve formuláři prováděny ještě nějaké úpravy, je nutné získat nový kód</w:t>
      </w:r>
      <w:r w:rsidR="008B558E">
        <w:rPr>
          <w:rFonts w:ascii="Arial" w:hAnsi="Arial" w:cs="Arial"/>
          <w:sz w:val="22"/>
        </w:rPr>
        <w:t xml:space="preserve"> stejným způsobem</w:t>
      </w:r>
      <w:r>
        <w:rPr>
          <w:rFonts w:ascii="Arial" w:hAnsi="Arial" w:cs="Arial"/>
          <w:sz w:val="22"/>
        </w:rPr>
        <w:t xml:space="preserve">. </w:t>
      </w:r>
      <w:r w:rsidR="00757911">
        <w:rPr>
          <w:rFonts w:ascii="Arial" w:hAnsi="Arial" w:cs="Arial"/>
          <w:sz w:val="22"/>
        </w:rPr>
        <w:t>Po doplnění „Kódu elektronické žádosti“ je následně nutné žádost vytisknou</w:t>
      </w:r>
      <w:r w:rsidR="00B97FE8">
        <w:rPr>
          <w:rFonts w:ascii="Arial" w:hAnsi="Arial" w:cs="Arial"/>
          <w:sz w:val="22"/>
        </w:rPr>
        <w:t>t</w:t>
      </w:r>
      <w:r w:rsidR="00757911">
        <w:rPr>
          <w:rFonts w:ascii="Arial" w:hAnsi="Arial" w:cs="Arial"/>
          <w:sz w:val="22"/>
        </w:rPr>
        <w:t xml:space="preserve"> papírově, případně do formátu PDF a odeslat ji na krajský úřad podle jedné z uvedených variant:</w:t>
      </w:r>
    </w:p>
    <w:p w:rsidR="00D2671C" w:rsidRDefault="00D2671C" w:rsidP="00884C3C">
      <w:pPr>
        <w:jc w:val="both"/>
        <w:rPr>
          <w:rFonts w:ascii="Arial" w:hAnsi="Arial" w:cs="Arial"/>
          <w:i/>
          <w:iCs/>
          <w:color w:val="00B0F0"/>
          <w:sz w:val="22"/>
          <w:szCs w:val="22"/>
        </w:rPr>
      </w:pPr>
    </w:p>
    <w:p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rsidR="00E67318" w:rsidRDefault="00E67318" w:rsidP="00884C3C">
      <w:pPr>
        <w:jc w:val="both"/>
        <w:rPr>
          <w:rFonts w:ascii="Arial" w:hAnsi="Arial" w:cs="Arial"/>
          <w:sz w:val="22"/>
        </w:rPr>
      </w:pPr>
      <w:r>
        <w:rPr>
          <w:rFonts w:ascii="Arial" w:hAnsi="Arial" w:cs="Arial"/>
          <w:sz w:val="22"/>
        </w:rPr>
        <w:t xml:space="preserve">Žádosti zpracované </w:t>
      </w:r>
      <w:r w:rsidR="00DC6A7D">
        <w:rPr>
          <w:rFonts w:ascii="Arial" w:hAnsi="Arial" w:cs="Arial"/>
          <w:sz w:val="22"/>
        </w:rPr>
        <w:t>v </w:t>
      </w:r>
      <w:r w:rsidR="00DC6A7D" w:rsidRPr="00DC6A7D">
        <w:rPr>
          <w:rFonts w:ascii="Arial" w:hAnsi="Arial" w:cs="Arial"/>
          <w:b/>
          <w:sz w:val="22"/>
        </w:rPr>
        <w:t>1 vyhotovení</w:t>
      </w:r>
      <w:r>
        <w:rPr>
          <w:rFonts w:ascii="Arial" w:hAnsi="Arial" w:cs="Arial"/>
          <w:b/>
          <w:bCs/>
          <w:sz w:val="22"/>
        </w:rPr>
        <w:t xml:space="preserve"> včetně dokladů nutných k posouzení žádosti </w:t>
      </w:r>
      <w:r>
        <w:rPr>
          <w:rFonts w:ascii="Arial" w:hAnsi="Arial" w:cs="Arial"/>
          <w:sz w:val="22"/>
        </w:rPr>
        <w:t xml:space="preserve">(originál) se přijímají osobně prostřednictvím podatelny Krajského úřadu Kraje Vysočina, Žižkova 57, 587 33 Jihlava nebo poštou v termínu od </w:t>
      </w:r>
      <w:r w:rsidR="00DC6A7D">
        <w:rPr>
          <w:rFonts w:ascii="Arial" w:hAnsi="Arial" w:cs="Arial"/>
          <w:b/>
          <w:sz w:val="22"/>
        </w:rPr>
        <w:t>17</w:t>
      </w:r>
      <w:r w:rsidRPr="003E66F5">
        <w:rPr>
          <w:rFonts w:ascii="Arial" w:hAnsi="Arial" w:cs="Arial"/>
          <w:b/>
          <w:sz w:val="22"/>
        </w:rPr>
        <w:t xml:space="preserve">. </w:t>
      </w:r>
      <w:r w:rsidR="00DC6A7D">
        <w:rPr>
          <w:rFonts w:ascii="Arial" w:hAnsi="Arial" w:cs="Arial"/>
          <w:b/>
          <w:sz w:val="22"/>
        </w:rPr>
        <w:t>7</w:t>
      </w:r>
      <w:r w:rsidRPr="003E66F5">
        <w:rPr>
          <w:rFonts w:ascii="Arial" w:hAnsi="Arial" w:cs="Arial"/>
          <w:b/>
          <w:sz w:val="22"/>
        </w:rPr>
        <w:t>. 20</w:t>
      </w:r>
      <w:r w:rsidR="00DC6A7D">
        <w:rPr>
          <w:rFonts w:ascii="Arial" w:hAnsi="Arial" w:cs="Arial"/>
          <w:b/>
          <w:sz w:val="22"/>
        </w:rPr>
        <w:t>20</w:t>
      </w:r>
      <w:r>
        <w:rPr>
          <w:rFonts w:ascii="Arial" w:hAnsi="Arial" w:cs="Arial"/>
          <w:sz w:val="22"/>
        </w:rPr>
        <w:t xml:space="preserve"> </w:t>
      </w:r>
      <w:r w:rsidR="00F8504D" w:rsidRPr="00F8504D">
        <w:rPr>
          <w:rFonts w:ascii="Arial" w:hAnsi="Arial" w:cs="Arial"/>
          <w:b/>
          <w:sz w:val="22"/>
        </w:rPr>
        <w:t>od 8:00 hod</w:t>
      </w:r>
      <w:r w:rsidR="00F8504D">
        <w:rPr>
          <w:rFonts w:ascii="Arial" w:hAnsi="Arial" w:cs="Arial"/>
          <w:sz w:val="22"/>
        </w:rPr>
        <w:t>.</w:t>
      </w:r>
      <w:r>
        <w:rPr>
          <w:rFonts w:ascii="Arial" w:hAnsi="Arial" w:cs="Arial"/>
          <w:sz w:val="22"/>
        </w:rPr>
        <w:t xml:space="preserve"> (</w:t>
      </w:r>
      <w:r w:rsidRPr="00F76FFC">
        <w:rPr>
          <w:rFonts w:ascii="Arial" w:hAnsi="Arial" w:cs="Arial"/>
          <w:sz w:val="22"/>
          <w:szCs w:val="22"/>
        </w:rPr>
        <w:t>rozhodující je datum doručení na podatelnu Krajského úřadu Kraje Vysočina dle podacího razítka</w:t>
      </w:r>
      <w:r w:rsidR="00270FC8">
        <w:rPr>
          <w:rFonts w:ascii="Arial" w:hAnsi="Arial" w:cs="Arial"/>
          <w:sz w:val="22"/>
          <w:szCs w:val="22"/>
        </w:rPr>
        <w:t xml:space="preserve">. </w:t>
      </w:r>
    </w:p>
    <w:p w:rsidR="00E67318" w:rsidRDefault="00E67318" w:rsidP="00884C3C">
      <w:pPr>
        <w:jc w:val="both"/>
        <w:rPr>
          <w:rFonts w:ascii="Arial" w:hAnsi="Arial" w:cs="Arial"/>
          <w:b/>
          <w:bCs/>
          <w:sz w:val="22"/>
        </w:rPr>
      </w:pPr>
      <w:r>
        <w:rPr>
          <w:rFonts w:ascii="Arial" w:hAnsi="Arial" w:cs="Arial"/>
          <w:sz w:val="22"/>
        </w:rPr>
        <w:t xml:space="preserve">Žádosti budou předloženy v zalepené obálce označené: </w:t>
      </w:r>
      <w:r>
        <w:rPr>
          <w:rFonts w:ascii="Arial" w:hAnsi="Arial" w:cs="Arial"/>
          <w:b/>
          <w:bCs/>
          <w:sz w:val="22"/>
        </w:rPr>
        <w:t>Fond Vysočiny, Program „</w:t>
      </w:r>
      <w:r w:rsidR="006976C6">
        <w:rPr>
          <w:rFonts w:ascii="Arial" w:hAnsi="Arial" w:cs="Arial"/>
          <w:b/>
          <w:bCs/>
          <w:sz w:val="22"/>
        </w:rPr>
        <w:t>Marketing v cestovním</w:t>
      </w:r>
      <w:r w:rsidR="00283A85">
        <w:rPr>
          <w:rFonts w:ascii="Arial" w:hAnsi="Arial" w:cs="Arial"/>
          <w:b/>
          <w:bCs/>
          <w:sz w:val="22"/>
        </w:rPr>
        <w:t xml:space="preserve"> </w:t>
      </w:r>
      <w:r w:rsidR="00B918C6">
        <w:rPr>
          <w:rFonts w:ascii="Arial" w:hAnsi="Arial" w:cs="Arial"/>
          <w:b/>
          <w:bCs/>
          <w:sz w:val="22"/>
        </w:rPr>
        <w:t xml:space="preserve">ruchu </w:t>
      </w:r>
      <w:r w:rsidR="00283A85">
        <w:rPr>
          <w:rFonts w:ascii="Arial" w:hAnsi="Arial" w:cs="Arial"/>
          <w:b/>
          <w:bCs/>
          <w:sz w:val="22"/>
        </w:rPr>
        <w:t>2020</w:t>
      </w:r>
      <w:r>
        <w:rPr>
          <w:rFonts w:ascii="Arial" w:hAnsi="Arial" w:cs="Arial"/>
          <w:b/>
          <w:bCs/>
          <w:sz w:val="22"/>
        </w:rPr>
        <w:t>“.</w:t>
      </w:r>
    </w:p>
    <w:p w:rsidR="00E67318" w:rsidRPr="00F76FFC" w:rsidRDefault="00E67318" w:rsidP="00884C3C">
      <w:pPr>
        <w:jc w:val="both"/>
        <w:rPr>
          <w:rFonts w:ascii="Arial" w:hAnsi="Arial" w:cs="Arial"/>
          <w:bCs/>
          <w:i/>
          <w:color w:val="00B0F0"/>
          <w:sz w:val="22"/>
        </w:rPr>
      </w:pPr>
    </w:p>
    <w:p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rsidR="00E67318" w:rsidRDefault="00E67318" w:rsidP="00884C3C">
      <w:pPr>
        <w:jc w:val="both"/>
        <w:rPr>
          <w:rFonts w:ascii="Arial" w:hAnsi="Arial" w:cs="Arial"/>
          <w:bCs/>
          <w:sz w:val="22"/>
        </w:rPr>
      </w:pPr>
      <w:r>
        <w:rPr>
          <w:rFonts w:ascii="Arial" w:hAnsi="Arial" w:cs="Arial"/>
          <w:sz w:val="22"/>
        </w:rPr>
        <w:t xml:space="preserve">Originál formuláře žádosti bude odeslán v termínu od </w:t>
      </w:r>
      <w:r w:rsidR="00DC6A7D">
        <w:rPr>
          <w:rFonts w:ascii="Arial" w:hAnsi="Arial" w:cs="Arial"/>
          <w:b/>
          <w:sz w:val="22"/>
        </w:rPr>
        <w:t>17</w:t>
      </w:r>
      <w:r w:rsidRPr="003E66F5">
        <w:rPr>
          <w:rFonts w:ascii="Arial" w:hAnsi="Arial" w:cs="Arial"/>
          <w:b/>
          <w:sz w:val="22"/>
        </w:rPr>
        <w:t xml:space="preserve">. </w:t>
      </w:r>
      <w:r w:rsidR="00DC6A7D">
        <w:rPr>
          <w:rFonts w:ascii="Arial" w:hAnsi="Arial" w:cs="Arial"/>
          <w:b/>
          <w:sz w:val="22"/>
        </w:rPr>
        <w:t>7</w:t>
      </w:r>
      <w:r w:rsidRPr="003E66F5">
        <w:rPr>
          <w:rFonts w:ascii="Arial" w:hAnsi="Arial" w:cs="Arial"/>
          <w:b/>
          <w:sz w:val="22"/>
        </w:rPr>
        <w:t>. 20</w:t>
      </w:r>
      <w:r w:rsidR="00DC6A7D">
        <w:rPr>
          <w:rFonts w:ascii="Arial" w:hAnsi="Arial" w:cs="Arial"/>
          <w:b/>
          <w:sz w:val="22"/>
        </w:rPr>
        <w:t>20</w:t>
      </w:r>
      <w:r>
        <w:rPr>
          <w:rFonts w:ascii="Arial" w:hAnsi="Arial" w:cs="Arial"/>
          <w:sz w:val="22"/>
        </w:rPr>
        <w:t xml:space="preserve">  </w:t>
      </w:r>
      <w:r w:rsidR="00F8504D" w:rsidRPr="00F8504D">
        <w:rPr>
          <w:rFonts w:ascii="Arial" w:hAnsi="Arial" w:cs="Arial"/>
          <w:b/>
          <w:sz w:val="22"/>
        </w:rPr>
        <w:t>od 8:00 hod.</w:t>
      </w:r>
      <w:r>
        <w:rPr>
          <w:rFonts w:ascii="Arial" w:hAnsi="Arial" w:cs="Arial"/>
          <w:sz w:val="22"/>
        </w:rPr>
        <w:t xml:space="preserve"> e-mailem na adresu podatelny KrÚ </w:t>
      </w:r>
      <w:hyperlink r:id="rId11" w:history="1">
        <w:r>
          <w:rPr>
            <w:rStyle w:val="Hypertextovodkaz"/>
            <w:rFonts w:ascii="Arial" w:hAnsi="Arial" w:cs="Arial"/>
            <w:sz w:val="22"/>
          </w:rPr>
          <w:t>posta@kr-vysocina.cz</w:t>
        </w:r>
      </w:hyperlink>
      <w:r>
        <w:rPr>
          <w:rFonts w:ascii="Arial" w:hAnsi="Arial" w:cs="Arial"/>
          <w:sz w:val="22"/>
        </w:rPr>
        <w:t xml:space="preserve"> včetně dokladů nutných k posouzení žádosti. </w:t>
      </w:r>
      <w:r w:rsidRPr="0012552D">
        <w:rPr>
          <w:rFonts w:ascii="Arial" w:hAnsi="Arial" w:cs="Arial"/>
          <w:sz w:val="22"/>
          <w:szCs w:val="22"/>
        </w:rPr>
        <w:t>Za originál elektronicky vyplněné žádosti se považuje elektronicky podepsaný formulář žádosti či e-mail podepsaný zaručeným elektronickým podpisem, jež obsahuje vyplněný formulář žádosti</w:t>
      </w:r>
      <w:r>
        <w:rPr>
          <w:rFonts w:ascii="Arial" w:hAnsi="Arial" w:cs="Arial"/>
          <w:sz w:val="22"/>
          <w:szCs w:val="22"/>
        </w:rPr>
        <w:t>.</w:t>
      </w:r>
      <w:r>
        <w:rPr>
          <w:rFonts w:ascii="Arial" w:hAnsi="Arial" w:cs="Arial"/>
          <w:sz w:val="22"/>
        </w:rPr>
        <w:t xml:space="preserve"> Doklady, které je třeba doložit v originále či úředně ověřené kopii a vznikly v listinné podobě, musí být konvertovány v souladu se</w:t>
      </w:r>
      <w:r>
        <w:rPr>
          <w:rFonts w:ascii="Arial" w:hAnsi="Arial" w:cs="Arial"/>
          <w:color w:val="0000FF"/>
          <w:sz w:val="22"/>
        </w:rPr>
        <w:t> </w:t>
      </w:r>
      <w:r>
        <w:rPr>
          <w:rFonts w:ascii="Arial" w:hAnsi="Arial" w:cs="Arial"/>
          <w:sz w:val="22"/>
        </w:rPr>
        <w:t>zákonem č. 300/2008 Sb., o elektronických úkonech a autorizované konverzi dokumentů.</w:t>
      </w:r>
      <w:r>
        <w:rPr>
          <w:rFonts w:ascii="Arial" w:hAnsi="Arial" w:cs="Arial"/>
          <w:color w:val="0000FF"/>
        </w:rPr>
        <w:t> </w:t>
      </w:r>
      <w:r>
        <w:rPr>
          <w:rFonts w:ascii="Arial" w:hAnsi="Arial" w:cs="Arial"/>
          <w:sz w:val="22"/>
        </w:rPr>
        <w:t xml:space="preserve"> Do předmětu zprávy napište: </w:t>
      </w:r>
      <w:r>
        <w:rPr>
          <w:rFonts w:ascii="Arial" w:hAnsi="Arial" w:cs="Arial"/>
          <w:b/>
          <w:bCs/>
          <w:sz w:val="22"/>
        </w:rPr>
        <w:t>Fond Vysočiny, Program „</w:t>
      </w:r>
      <w:r w:rsidR="006976C6">
        <w:rPr>
          <w:rFonts w:ascii="Arial" w:hAnsi="Arial" w:cs="Arial"/>
          <w:b/>
          <w:bCs/>
          <w:sz w:val="22"/>
        </w:rPr>
        <w:t>Marketing v cestovním ruchu</w:t>
      </w:r>
      <w:r w:rsidR="00283A85">
        <w:rPr>
          <w:rFonts w:ascii="Arial" w:hAnsi="Arial" w:cs="Arial"/>
          <w:b/>
          <w:bCs/>
          <w:sz w:val="22"/>
        </w:rPr>
        <w:t xml:space="preserve"> 2020</w:t>
      </w:r>
      <w:r>
        <w:rPr>
          <w:rFonts w:ascii="Arial" w:hAnsi="Arial" w:cs="Arial"/>
          <w:b/>
          <w:bCs/>
          <w:sz w:val="22"/>
        </w:rPr>
        <w:t xml:space="preserve">“. </w:t>
      </w:r>
      <w:r w:rsidRPr="00BB6704">
        <w:rPr>
          <w:rFonts w:ascii="Arial" w:hAnsi="Arial" w:cs="Arial"/>
          <w:bCs/>
          <w:sz w:val="22"/>
        </w:rPr>
        <w:t>V případě podání žádosti prostřednictvím e-mailu</w:t>
      </w:r>
      <w:r>
        <w:rPr>
          <w:rFonts w:ascii="Arial" w:hAnsi="Arial" w:cs="Arial"/>
          <w:bCs/>
          <w:sz w:val="22"/>
        </w:rPr>
        <w:t xml:space="preserve"> je nutné respektovat požadavky na elektronická podání Krajského úřadu Kraje Vysočina</w:t>
      </w:r>
      <w:r w:rsidRPr="000C54ED">
        <w:rPr>
          <w:rFonts w:ascii="Arial" w:hAnsi="Arial" w:cs="Arial"/>
          <w:bCs/>
          <w:sz w:val="22"/>
        </w:rPr>
        <w:t xml:space="preserve">, </w:t>
      </w:r>
      <w:r w:rsidRPr="00B10F24">
        <w:rPr>
          <w:rFonts w:ascii="Arial" w:hAnsi="Arial" w:cs="Arial"/>
          <w:bCs/>
          <w:sz w:val="22"/>
        </w:rPr>
        <w:t>uvedené na adrese</w:t>
      </w:r>
      <w:r>
        <w:rPr>
          <w:rFonts w:ascii="Arial" w:hAnsi="Arial" w:cs="Arial"/>
          <w:bCs/>
          <w:sz w:val="22"/>
        </w:rPr>
        <w:t xml:space="preserve"> </w:t>
      </w:r>
      <w:hyperlink r:id="rId12" w:history="1">
        <w:r w:rsidRPr="004B4F4D">
          <w:rPr>
            <w:rStyle w:val="Hypertextovodkaz"/>
            <w:rFonts w:ascii="Arial" w:hAnsi="Arial" w:cs="Arial"/>
            <w:bCs/>
            <w:sz w:val="22"/>
          </w:rPr>
          <w:t>http://www.kr-vysocina.cz/podatelna-krajskeho-uradu-kraje-vysocina/d-4032052/p1=2052</w:t>
        </w:r>
      </w:hyperlink>
      <w:r>
        <w:rPr>
          <w:rFonts w:ascii="Arial" w:hAnsi="Arial" w:cs="Arial"/>
          <w:bCs/>
          <w:sz w:val="22"/>
        </w:rPr>
        <w:t>.</w:t>
      </w:r>
    </w:p>
    <w:p w:rsidR="00E67318" w:rsidRDefault="00E67318" w:rsidP="00884C3C">
      <w:pPr>
        <w:jc w:val="both"/>
        <w:rPr>
          <w:rFonts w:ascii="Arial" w:hAnsi="Arial" w:cs="Arial"/>
          <w:b/>
          <w:bCs/>
          <w:sz w:val="22"/>
        </w:rPr>
      </w:pPr>
      <w:r>
        <w:rPr>
          <w:rFonts w:ascii="Arial" w:hAnsi="Arial" w:cs="Arial"/>
          <w:b/>
          <w:bCs/>
          <w:sz w:val="22"/>
        </w:rPr>
        <w:t xml:space="preserve"> </w:t>
      </w:r>
    </w:p>
    <w:p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rsidR="00E67318" w:rsidRDefault="00E67318" w:rsidP="00884C3C">
      <w:pPr>
        <w:jc w:val="both"/>
        <w:rPr>
          <w:rFonts w:ascii="Arial" w:hAnsi="Arial" w:cs="Arial"/>
          <w:b/>
          <w:bCs/>
          <w:sz w:val="22"/>
        </w:rPr>
      </w:pPr>
      <w:r>
        <w:rPr>
          <w:rFonts w:ascii="Arial" w:hAnsi="Arial" w:cs="Arial"/>
          <w:sz w:val="22"/>
        </w:rPr>
        <w:t xml:space="preserve">Formulář bude odeslán z datové schránky žadatele nebo osoby oprávněné za žadatele jednat na základě plné moci v termínu od </w:t>
      </w:r>
      <w:r w:rsidR="00DC6A7D">
        <w:rPr>
          <w:rFonts w:ascii="Arial" w:hAnsi="Arial" w:cs="Arial"/>
          <w:b/>
          <w:sz w:val="22"/>
        </w:rPr>
        <w:t>17</w:t>
      </w:r>
      <w:r w:rsidRPr="00F5052E">
        <w:rPr>
          <w:rFonts w:ascii="Arial" w:hAnsi="Arial" w:cs="Arial"/>
          <w:b/>
          <w:sz w:val="22"/>
        </w:rPr>
        <w:t xml:space="preserve">. </w:t>
      </w:r>
      <w:r w:rsidR="00DC6A7D">
        <w:rPr>
          <w:rFonts w:ascii="Arial" w:hAnsi="Arial" w:cs="Arial"/>
          <w:b/>
          <w:sz w:val="22"/>
        </w:rPr>
        <w:t>7</w:t>
      </w:r>
      <w:r w:rsidRPr="00F5052E">
        <w:rPr>
          <w:rFonts w:ascii="Arial" w:hAnsi="Arial" w:cs="Arial"/>
          <w:b/>
          <w:sz w:val="22"/>
        </w:rPr>
        <w:t>. 20</w:t>
      </w:r>
      <w:r w:rsidR="00DC6A7D">
        <w:rPr>
          <w:rFonts w:ascii="Arial" w:hAnsi="Arial" w:cs="Arial"/>
          <w:b/>
          <w:sz w:val="22"/>
        </w:rPr>
        <w:t>20</w:t>
      </w:r>
      <w:r>
        <w:rPr>
          <w:rFonts w:ascii="Arial" w:hAnsi="Arial" w:cs="Arial"/>
          <w:sz w:val="22"/>
        </w:rPr>
        <w:t xml:space="preserve"> </w:t>
      </w:r>
      <w:r w:rsidR="00F8504D" w:rsidRPr="00F8504D">
        <w:rPr>
          <w:rFonts w:ascii="Arial" w:hAnsi="Arial" w:cs="Arial"/>
          <w:b/>
          <w:sz w:val="22"/>
        </w:rPr>
        <w:t>od 8:00 hod.</w:t>
      </w:r>
      <w:r>
        <w:rPr>
          <w:rFonts w:ascii="Arial" w:hAnsi="Arial" w:cs="Arial"/>
          <w:sz w:val="22"/>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a autorizované konverzi dokumentů.</w:t>
      </w:r>
      <w:r>
        <w:rPr>
          <w:rFonts w:ascii="Arial" w:hAnsi="Arial" w:cs="Arial"/>
        </w:rPr>
        <w:t> </w:t>
      </w:r>
      <w:r>
        <w:rPr>
          <w:rFonts w:ascii="Arial" w:hAnsi="Arial" w:cs="Arial"/>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rFonts w:ascii="Arial" w:hAnsi="Arial" w:cs="Arial"/>
          <w:color w:val="FF0000"/>
          <w:sz w:val="22"/>
        </w:rPr>
        <w:t> </w:t>
      </w:r>
      <w:r>
        <w:rPr>
          <w:rFonts w:ascii="Arial" w:hAnsi="Arial" w:cs="Arial"/>
          <w:sz w:val="22"/>
        </w:rPr>
        <w:t xml:space="preserve">Do předmětu zprávy napište: </w:t>
      </w:r>
      <w:r>
        <w:rPr>
          <w:rFonts w:ascii="Arial" w:hAnsi="Arial" w:cs="Arial"/>
          <w:b/>
          <w:bCs/>
          <w:sz w:val="22"/>
        </w:rPr>
        <w:t>Fond Vysočiny, Program „</w:t>
      </w:r>
      <w:r w:rsidR="006976C6">
        <w:rPr>
          <w:rFonts w:ascii="Arial" w:hAnsi="Arial" w:cs="Arial"/>
          <w:b/>
          <w:bCs/>
          <w:sz w:val="22"/>
        </w:rPr>
        <w:t>Marketing v cestovním ruchu</w:t>
      </w:r>
      <w:r w:rsidR="00283A85">
        <w:rPr>
          <w:rFonts w:ascii="Arial" w:hAnsi="Arial" w:cs="Arial"/>
          <w:b/>
          <w:bCs/>
          <w:sz w:val="22"/>
        </w:rPr>
        <w:t xml:space="preserve"> 2020</w:t>
      </w:r>
      <w:r>
        <w:rPr>
          <w:rFonts w:ascii="Arial" w:hAnsi="Arial" w:cs="Arial"/>
          <w:b/>
          <w:bCs/>
          <w:sz w:val="22"/>
        </w:rPr>
        <w:t>“.</w:t>
      </w:r>
    </w:p>
    <w:p w:rsidR="00F22DB8" w:rsidRDefault="00F22DB8" w:rsidP="00E67318">
      <w:pPr>
        <w:rPr>
          <w:rFonts w:ascii="Arial" w:hAnsi="Arial" w:cs="Arial"/>
          <w:b/>
          <w:bCs/>
          <w:sz w:val="22"/>
        </w:rPr>
      </w:pPr>
    </w:p>
    <w:p w:rsidR="00E67318" w:rsidRDefault="00E67318" w:rsidP="00E67318">
      <w:pPr>
        <w:rPr>
          <w:rFonts w:ascii="Arial" w:hAnsi="Arial" w:cs="Arial"/>
          <w:b/>
          <w:bCs/>
          <w:sz w:val="22"/>
          <w:u w:val="single"/>
        </w:rPr>
      </w:pPr>
      <w:r w:rsidRPr="00E67318">
        <w:rPr>
          <w:rFonts w:ascii="Arial" w:hAnsi="Arial" w:cs="Arial"/>
          <w:b/>
          <w:bCs/>
          <w:sz w:val="22"/>
        </w:rPr>
        <w:t xml:space="preserve">15) </w:t>
      </w:r>
      <w:r>
        <w:rPr>
          <w:rFonts w:ascii="Arial" w:hAnsi="Arial" w:cs="Arial"/>
          <w:b/>
          <w:bCs/>
          <w:sz w:val="22"/>
          <w:u w:val="single"/>
        </w:rPr>
        <w:t>Doklady nutné k posouzení žádosti:</w:t>
      </w:r>
    </w:p>
    <w:p w:rsidR="00E67318" w:rsidRPr="007A723A" w:rsidRDefault="004E2814" w:rsidP="009D7D80">
      <w:pPr>
        <w:numPr>
          <w:ilvl w:val="0"/>
          <w:numId w:val="27"/>
        </w:numPr>
        <w:tabs>
          <w:tab w:val="clear" w:pos="720"/>
        </w:tabs>
        <w:spacing w:before="80"/>
        <w:ind w:left="1260"/>
        <w:jc w:val="both"/>
        <w:rPr>
          <w:rFonts w:ascii="Arial" w:hAnsi="Arial" w:cs="Arial"/>
          <w:iCs/>
          <w:sz w:val="22"/>
          <w:szCs w:val="22"/>
        </w:rPr>
      </w:pPr>
      <w:r>
        <w:rPr>
          <w:rFonts w:ascii="Arial" w:hAnsi="Arial" w:cs="Arial"/>
          <w:iCs/>
          <w:sz w:val="22"/>
          <w:szCs w:val="22"/>
        </w:rPr>
        <w:t>Kopie d</w:t>
      </w:r>
      <w:r w:rsidR="00E67318" w:rsidRPr="00E422EE">
        <w:rPr>
          <w:rFonts w:ascii="Arial" w:hAnsi="Arial" w:cs="Arial"/>
          <w:iCs/>
          <w:sz w:val="22"/>
          <w:szCs w:val="22"/>
        </w:rPr>
        <w:t>oklad</w:t>
      </w:r>
      <w:r>
        <w:rPr>
          <w:rFonts w:ascii="Arial" w:hAnsi="Arial" w:cs="Arial"/>
          <w:iCs/>
          <w:sz w:val="22"/>
          <w:szCs w:val="22"/>
        </w:rPr>
        <w:t>u</w:t>
      </w:r>
      <w:r w:rsidR="00E67318" w:rsidRPr="00E422EE">
        <w:rPr>
          <w:rFonts w:ascii="Arial" w:hAnsi="Arial" w:cs="Arial"/>
          <w:iCs/>
          <w:sz w:val="22"/>
          <w:szCs w:val="22"/>
        </w:rPr>
        <w:t xml:space="preserve"> o právní subjektivitě žadatele, kterým je </w:t>
      </w:r>
      <w:r w:rsidR="00E67318" w:rsidRPr="00E422EE">
        <w:rPr>
          <w:rFonts w:ascii="Arial" w:hAnsi="Arial" w:cs="Arial"/>
          <w:b/>
          <w:iCs/>
          <w:sz w:val="22"/>
          <w:szCs w:val="22"/>
        </w:rPr>
        <w:t>výpis z registru osob</w:t>
      </w:r>
      <w:r w:rsidR="00E67318">
        <w:rPr>
          <w:rFonts w:ascii="Arial" w:hAnsi="Arial" w:cs="Arial"/>
          <w:b/>
          <w:iCs/>
          <w:sz w:val="22"/>
          <w:szCs w:val="22"/>
        </w:rPr>
        <w:t xml:space="preserve"> </w:t>
      </w:r>
      <w:r w:rsidR="00E67318" w:rsidRPr="00E422EE">
        <w:rPr>
          <w:rFonts w:ascii="Arial" w:hAnsi="Arial" w:cs="Arial"/>
          <w:iCs/>
          <w:sz w:val="22"/>
          <w:szCs w:val="22"/>
        </w:rPr>
        <w:t xml:space="preserve">pro osoby právnické a osoby fyzické podnikající obsahující </w:t>
      </w:r>
      <w:r w:rsidR="00E67318" w:rsidRPr="00772999">
        <w:rPr>
          <w:rFonts w:ascii="Arial" w:hAnsi="Arial" w:cs="Arial"/>
          <w:iCs/>
          <w:sz w:val="22"/>
          <w:szCs w:val="22"/>
          <w:u w:val="single"/>
        </w:rPr>
        <w:t>název žadatele, sídlo žadatele, IČO a statutární orgán žadatele</w:t>
      </w:r>
      <w:r w:rsidR="00E67318">
        <w:rPr>
          <w:rFonts w:ascii="Arial" w:hAnsi="Arial" w:cs="Arial"/>
          <w:iCs/>
          <w:sz w:val="22"/>
          <w:szCs w:val="22"/>
          <w:u w:val="single"/>
        </w:rPr>
        <w:t xml:space="preserve"> (jméno osoby či osob oprávněných jednat jménem žadatele)</w:t>
      </w:r>
      <w:r w:rsidR="00E67318" w:rsidRPr="00772999">
        <w:rPr>
          <w:rFonts w:ascii="Arial" w:hAnsi="Arial" w:cs="Arial"/>
          <w:iCs/>
          <w:sz w:val="22"/>
          <w:szCs w:val="22"/>
          <w:u w:val="single"/>
        </w:rPr>
        <w:t>.</w:t>
      </w:r>
      <w:r w:rsidR="00E67318" w:rsidRPr="00E422EE">
        <w:rPr>
          <w:rFonts w:ascii="Arial" w:hAnsi="Arial" w:cs="Arial"/>
          <w:iCs/>
          <w:sz w:val="22"/>
          <w:szCs w:val="22"/>
        </w:rPr>
        <w:t xml:space="preserve"> Výpis nesmí být starší 90 dnů před podáním žádosti.</w:t>
      </w:r>
      <w:r w:rsidR="00E67318">
        <w:rPr>
          <w:rFonts w:ascii="Arial" w:hAnsi="Arial" w:cs="Arial"/>
          <w:iCs/>
          <w:sz w:val="22"/>
          <w:szCs w:val="22"/>
        </w:rPr>
        <w:t xml:space="preserve"> </w:t>
      </w:r>
      <w:r w:rsidR="00E67318" w:rsidRPr="00E422EE">
        <w:rPr>
          <w:rFonts w:ascii="Arial" w:hAnsi="Arial" w:cs="Arial"/>
          <w:i/>
          <w:iCs/>
          <w:sz w:val="22"/>
          <w:szCs w:val="22"/>
        </w:rPr>
        <w:t xml:space="preserve">Tento výpis lze získat na jakékoliv pobočce České </w:t>
      </w:r>
      <w:r w:rsidR="00E67318">
        <w:rPr>
          <w:rFonts w:ascii="Arial" w:hAnsi="Arial" w:cs="Arial"/>
          <w:i/>
          <w:iCs/>
          <w:sz w:val="22"/>
          <w:szCs w:val="22"/>
        </w:rPr>
        <w:t>p</w:t>
      </w:r>
      <w:r w:rsidR="00E67318" w:rsidRPr="00E422EE">
        <w:rPr>
          <w:rFonts w:ascii="Arial" w:hAnsi="Arial" w:cs="Arial"/>
          <w:i/>
          <w:iCs/>
          <w:sz w:val="22"/>
          <w:szCs w:val="22"/>
        </w:rPr>
        <w:t>ošty či CZECHPOINTU</w:t>
      </w:r>
      <w:r w:rsidR="00E67318">
        <w:rPr>
          <w:rFonts w:ascii="Arial" w:hAnsi="Arial" w:cs="Arial"/>
          <w:iCs/>
          <w:sz w:val="22"/>
          <w:szCs w:val="22"/>
        </w:rPr>
        <w:t>.</w:t>
      </w:r>
    </w:p>
    <w:p w:rsidR="002F5008" w:rsidRDefault="002F5008" w:rsidP="002F5008">
      <w:pPr>
        <w:ind w:left="1276"/>
        <w:jc w:val="both"/>
        <w:rPr>
          <w:rFonts w:ascii="Arial" w:hAnsi="Arial" w:cs="Arial"/>
          <w:iCs/>
          <w:sz w:val="22"/>
          <w:szCs w:val="22"/>
        </w:rPr>
      </w:pPr>
      <w:r w:rsidRPr="00E422EE">
        <w:rPr>
          <w:rFonts w:ascii="Arial" w:hAnsi="Arial" w:cs="Arial"/>
          <w:sz w:val="22"/>
        </w:rPr>
        <w:t>Za relevantní doklad o právní subjektivitě je pro účely podání žádosti o dotaci z Fondu Vysočiny</w:t>
      </w:r>
      <w:r>
        <w:rPr>
          <w:rFonts w:ascii="Arial" w:hAnsi="Arial" w:cs="Arial"/>
          <w:sz w:val="22"/>
        </w:rPr>
        <w:t xml:space="preserve"> považován i elektronicky podepsaný výpis z veřejného rejstříku z webu justice.cz, (</w:t>
      </w:r>
      <w:r w:rsidRPr="00E422EE">
        <w:rPr>
          <w:rFonts w:ascii="Arial" w:hAnsi="Arial" w:cs="Arial"/>
          <w:i/>
          <w:sz w:val="22"/>
        </w:rPr>
        <w:t>žadatel tento výpis získá</w:t>
      </w:r>
      <w:r>
        <w:rPr>
          <w:rFonts w:ascii="Arial" w:hAnsi="Arial" w:cs="Arial"/>
          <w:i/>
          <w:sz w:val="22"/>
        </w:rPr>
        <w:t xml:space="preserve"> po zadání IČO ve vyhledávání a následně po kliknutí na výpis platných vytiskne pdf verzi výpisu) nebo z webu www.rzp.cz</w:t>
      </w:r>
      <w:r>
        <w:rPr>
          <w:rFonts w:ascii="Arial" w:hAnsi="Arial" w:cs="Arial"/>
          <w:sz w:val="22"/>
        </w:rPr>
        <w:t xml:space="preserve">, pokud obsahuje výše uvedené identifikační údaje žadatele. Žadatel doloží vytištěný obraz elektronického dokumentu pdf. Elektronický podpis nesmí být starší 90 dnů před podáním žádosti. </w:t>
      </w:r>
    </w:p>
    <w:p w:rsidR="00E67318" w:rsidRPr="007C400A" w:rsidRDefault="002F5008" w:rsidP="00270FC8">
      <w:pPr>
        <w:ind w:left="1260"/>
        <w:jc w:val="both"/>
        <w:rPr>
          <w:rFonts w:ascii="Arial" w:hAnsi="Arial" w:cs="Arial"/>
          <w:b/>
          <w:iCs/>
          <w:sz w:val="22"/>
          <w:szCs w:val="22"/>
        </w:rPr>
      </w:pPr>
      <w:r w:rsidRPr="007C400A">
        <w:rPr>
          <w:rFonts w:ascii="Arial" w:hAnsi="Arial" w:cs="Arial"/>
          <w:b/>
          <w:iCs/>
          <w:sz w:val="22"/>
          <w:szCs w:val="22"/>
        </w:rPr>
        <w:t xml:space="preserve">V případě, že </w:t>
      </w:r>
      <w:r>
        <w:rPr>
          <w:rFonts w:ascii="Arial" w:hAnsi="Arial" w:cs="Arial"/>
          <w:b/>
          <w:iCs/>
          <w:sz w:val="22"/>
          <w:szCs w:val="22"/>
        </w:rPr>
        <w:t>doklad o právní subjektivitě</w:t>
      </w:r>
      <w:r w:rsidRPr="007C400A">
        <w:rPr>
          <w:rFonts w:ascii="Arial" w:hAnsi="Arial" w:cs="Arial"/>
          <w:b/>
          <w:iCs/>
          <w:sz w:val="22"/>
          <w:szCs w:val="22"/>
        </w:rPr>
        <w:t xml:space="preserve"> nebude </w:t>
      </w:r>
      <w:r>
        <w:rPr>
          <w:rFonts w:ascii="Arial" w:hAnsi="Arial" w:cs="Arial"/>
          <w:b/>
          <w:iCs/>
          <w:sz w:val="22"/>
          <w:szCs w:val="22"/>
        </w:rPr>
        <w:t xml:space="preserve">ani po výzvě k doplnění </w:t>
      </w:r>
      <w:r w:rsidRPr="007C400A">
        <w:rPr>
          <w:rFonts w:ascii="Arial" w:hAnsi="Arial" w:cs="Arial"/>
          <w:b/>
          <w:iCs/>
          <w:sz w:val="22"/>
          <w:szCs w:val="22"/>
        </w:rPr>
        <w:t>obsahovat požadované údaje o žadateli</w:t>
      </w:r>
      <w:r>
        <w:rPr>
          <w:rFonts w:ascii="Arial" w:hAnsi="Arial" w:cs="Arial"/>
          <w:b/>
          <w:iCs/>
          <w:sz w:val="22"/>
          <w:szCs w:val="22"/>
        </w:rPr>
        <w:t xml:space="preserve"> uvedené výše,</w:t>
      </w:r>
      <w:r w:rsidRPr="007C400A">
        <w:rPr>
          <w:rFonts w:ascii="Arial" w:hAnsi="Arial" w:cs="Arial"/>
          <w:b/>
          <w:iCs/>
          <w:sz w:val="22"/>
          <w:szCs w:val="22"/>
        </w:rPr>
        <w:t xml:space="preserve"> bude </w:t>
      </w:r>
      <w:r>
        <w:rPr>
          <w:rFonts w:ascii="Arial" w:hAnsi="Arial" w:cs="Arial"/>
          <w:b/>
          <w:iCs/>
          <w:sz w:val="22"/>
          <w:szCs w:val="22"/>
        </w:rPr>
        <w:t>žádost žadatele</w:t>
      </w:r>
      <w:r w:rsidRPr="007C400A">
        <w:rPr>
          <w:rFonts w:ascii="Arial" w:hAnsi="Arial" w:cs="Arial"/>
          <w:b/>
          <w:iCs/>
          <w:sz w:val="22"/>
          <w:szCs w:val="22"/>
        </w:rPr>
        <w:t xml:space="preserve"> vyřazen</w:t>
      </w:r>
      <w:r>
        <w:rPr>
          <w:rFonts w:ascii="Arial" w:hAnsi="Arial" w:cs="Arial"/>
          <w:b/>
          <w:iCs/>
          <w:sz w:val="22"/>
          <w:szCs w:val="22"/>
        </w:rPr>
        <w:t>a</w:t>
      </w:r>
      <w:r w:rsidRPr="007C400A">
        <w:rPr>
          <w:rFonts w:ascii="Arial" w:hAnsi="Arial" w:cs="Arial"/>
          <w:b/>
          <w:iCs/>
          <w:sz w:val="22"/>
          <w:szCs w:val="22"/>
        </w:rPr>
        <w:t xml:space="preserve"> z dalšího hodno</w:t>
      </w:r>
      <w:r>
        <w:rPr>
          <w:rFonts w:ascii="Arial" w:hAnsi="Arial" w:cs="Arial"/>
          <w:b/>
          <w:iCs/>
          <w:sz w:val="22"/>
          <w:szCs w:val="22"/>
        </w:rPr>
        <w:t>c</w:t>
      </w:r>
      <w:r w:rsidRPr="007C400A">
        <w:rPr>
          <w:rFonts w:ascii="Arial" w:hAnsi="Arial" w:cs="Arial"/>
          <w:b/>
          <w:iCs/>
          <w:sz w:val="22"/>
          <w:szCs w:val="22"/>
        </w:rPr>
        <w:t>ení.</w:t>
      </w:r>
    </w:p>
    <w:p w:rsidR="00E67318" w:rsidRPr="001C645D" w:rsidRDefault="00E67318" w:rsidP="00270FC8">
      <w:pPr>
        <w:ind w:left="1260"/>
        <w:jc w:val="both"/>
        <w:rPr>
          <w:rFonts w:ascii="Arial" w:hAnsi="Arial" w:cs="Arial"/>
          <w:sz w:val="22"/>
        </w:rPr>
      </w:pPr>
      <w:r>
        <w:rPr>
          <w:rFonts w:ascii="Arial" w:hAnsi="Arial" w:cs="Arial"/>
          <w:iCs/>
          <w:sz w:val="22"/>
          <w:szCs w:val="22"/>
        </w:rPr>
        <w:t>Výjimka platí pouze u příspěvkových organizací</w:t>
      </w:r>
      <w:r w:rsidRPr="00E422EE">
        <w:rPr>
          <w:rFonts w:ascii="Arial" w:hAnsi="Arial" w:cs="Arial"/>
          <w:iCs/>
          <w:sz w:val="22"/>
          <w:szCs w:val="22"/>
        </w:rPr>
        <w:t xml:space="preserve"> </w:t>
      </w:r>
      <w:r>
        <w:rPr>
          <w:rFonts w:ascii="Arial" w:hAnsi="Arial" w:cs="Arial"/>
          <w:iCs/>
          <w:sz w:val="22"/>
          <w:szCs w:val="22"/>
        </w:rPr>
        <w:t xml:space="preserve">nezřizovaných krajem, </w:t>
      </w:r>
      <w:r w:rsidRPr="00812CA0">
        <w:rPr>
          <w:rFonts w:ascii="Arial" w:hAnsi="Arial" w:cs="Arial"/>
          <w:iCs/>
          <w:sz w:val="22"/>
          <w:szCs w:val="22"/>
        </w:rPr>
        <w:t>kdy pokud nejsou</w:t>
      </w:r>
      <w:r>
        <w:rPr>
          <w:rFonts w:ascii="Arial" w:hAnsi="Arial" w:cs="Arial"/>
          <w:iCs/>
          <w:sz w:val="22"/>
          <w:szCs w:val="22"/>
        </w:rPr>
        <w:t xml:space="preserve"> v daných registrech zapsány, doloží </w:t>
      </w:r>
      <w:r w:rsidRPr="00B464BF">
        <w:rPr>
          <w:rFonts w:ascii="Arial" w:hAnsi="Arial" w:cs="Arial"/>
          <w:sz w:val="22"/>
          <w:szCs w:val="22"/>
        </w:rPr>
        <w:t>zřizovací listin</w:t>
      </w:r>
      <w:r>
        <w:rPr>
          <w:rFonts w:ascii="Arial" w:hAnsi="Arial" w:cs="Arial"/>
          <w:sz w:val="22"/>
          <w:szCs w:val="22"/>
        </w:rPr>
        <w:t>u</w:t>
      </w:r>
      <w:r w:rsidRPr="00B464BF">
        <w:rPr>
          <w:rFonts w:ascii="Arial" w:hAnsi="Arial" w:cs="Arial"/>
          <w:sz w:val="22"/>
          <w:szCs w:val="22"/>
        </w:rPr>
        <w:t xml:space="preserve"> a jmenovací dekret do funkce ředitele</w:t>
      </w:r>
      <w:r>
        <w:rPr>
          <w:rFonts w:ascii="Arial" w:hAnsi="Arial" w:cs="Arial"/>
          <w:iCs/>
          <w:sz w:val="22"/>
          <w:szCs w:val="22"/>
        </w:rPr>
        <w:t xml:space="preserve"> </w:t>
      </w:r>
      <w:r w:rsidRPr="00E422EE">
        <w:rPr>
          <w:rFonts w:ascii="Arial" w:hAnsi="Arial" w:cs="Arial"/>
          <w:iCs/>
          <w:sz w:val="22"/>
          <w:szCs w:val="22"/>
        </w:rPr>
        <w:t>v</w:t>
      </w:r>
      <w:r>
        <w:rPr>
          <w:rFonts w:ascii="Arial" w:hAnsi="Arial" w:cs="Arial"/>
          <w:iCs/>
          <w:sz w:val="22"/>
          <w:szCs w:val="22"/>
        </w:rPr>
        <w:t xml:space="preserve"> úředně </w:t>
      </w:r>
      <w:r w:rsidRPr="00E422EE">
        <w:rPr>
          <w:rFonts w:ascii="Arial" w:hAnsi="Arial" w:cs="Arial"/>
          <w:iCs/>
          <w:sz w:val="22"/>
          <w:szCs w:val="22"/>
        </w:rPr>
        <w:t xml:space="preserve">ověřené kopii ne starší než 90 dnů před podáním žádosti, kde lze požadované údaje o žadateli tj. název žadatele, sídlo žadatele, IČO a statutární orgán </w:t>
      </w:r>
      <w:r w:rsidRPr="00B864EC">
        <w:rPr>
          <w:rFonts w:ascii="Arial" w:hAnsi="Arial" w:cs="Arial"/>
          <w:iCs/>
          <w:sz w:val="22"/>
          <w:szCs w:val="22"/>
        </w:rPr>
        <w:t>(</w:t>
      </w:r>
      <w:r w:rsidRPr="00772999">
        <w:rPr>
          <w:rFonts w:ascii="Arial" w:hAnsi="Arial" w:cs="Arial"/>
          <w:iCs/>
          <w:sz w:val="22"/>
          <w:szCs w:val="22"/>
        </w:rPr>
        <w:t>jmén</w:t>
      </w:r>
      <w:r>
        <w:rPr>
          <w:rFonts w:ascii="Arial" w:hAnsi="Arial" w:cs="Arial"/>
          <w:iCs/>
          <w:sz w:val="22"/>
          <w:szCs w:val="22"/>
        </w:rPr>
        <w:t>o</w:t>
      </w:r>
      <w:r w:rsidRPr="00772999">
        <w:rPr>
          <w:rFonts w:ascii="Arial" w:hAnsi="Arial" w:cs="Arial"/>
          <w:iCs/>
          <w:sz w:val="22"/>
          <w:szCs w:val="22"/>
        </w:rPr>
        <w:t xml:space="preserve"> osoby či osob oprávněných jednat jménem žadatele</w:t>
      </w:r>
      <w:r w:rsidRPr="00B864EC">
        <w:rPr>
          <w:rFonts w:ascii="Arial" w:hAnsi="Arial" w:cs="Arial"/>
          <w:iCs/>
          <w:sz w:val="22"/>
          <w:szCs w:val="22"/>
        </w:rPr>
        <w:t>)</w:t>
      </w:r>
      <w:r>
        <w:rPr>
          <w:rFonts w:ascii="Arial" w:hAnsi="Arial" w:cs="Arial"/>
          <w:iCs/>
          <w:sz w:val="22"/>
          <w:szCs w:val="22"/>
        </w:rPr>
        <w:t xml:space="preserve"> </w:t>
      </w:r>
      <w:r w:rsidRPr="00E422EE">
        <w:rPr>
          <w:rFonts w:ascii="Arial" w:hAnsi="Arial" w:cs="Arial"/>
          <w:iCs/>
          <w:sz w:val="22"/>
          <w:szCs w:val="22"/>
        </w:rPr>
        <w:t>ověřit</w:t>
      </w:r>
      <w:r>
        <w:rPr>
          <w:rFonts w:ascii="Arial" w:hAnsi="Arial" w:cs="Arial"/>
          <w:iCs/>
          <w:sz w:val="22"/>
          <w:szCs w:val="22"/>
        </w:rPr>
        <w:t>. Požadované dokumenty je možné doložit i v originále, který má stejnou platnost jako úředně ověřená kopie.</w:t>
      </w:r>
    </w:p>
    <w:p w:rsidR="00E67318" w:rsidRDefault="00E67318" w:rsidP="00BA5BB6">
      <w:pPr>
        <w:numPr>
          <w:ilvl w:val="0"/>
          <w:numId w:val="27"/>
        </w:numPr>
        <w:tabs>
          <w:tab w:val="clear" w:pos="720"/>
        </w:tabs>
        <w:spacing w:before="80"/>
        <w:ind w:left="1276"/>
        <w:jc w:val="both"/>
        <w:rPr>
          <w:rFonts w:ascii="Arial" w:hAnsi="Arial" w:cs="Arial"/>
          <w:iCs/>
          <w:sz w:val="22"/>
        </w:rPr>
      </w:pPr>
      <w:r w:rsidRPr="00FC4E6B">
        <w:rPr>
          <w:rFonts w:ascii="Arial" w:hAnsi="Arial" w:cs="Arial"/>
          <w:iCs/>
          <w:sz w:val="22"/>
        </w:rPr>
        <w:t>Doložení náležitostí dle zákona č. 250/2000 Sb., o rozpočtových pravidlech územních rozpočtů</w:t>
      </w:r>
      <w:r w:rsidRPr="00E97884">
        <w:rPr>
          <w:rFonts w:ascii="Arial" w:hAnsi="Arial" w:cs="Arial"/>
          <w:iCs/>
          <w:sz w:val="22"/>
        </w:rPr>
        <w:t xml:space="preserve"> – viz samostatný formulář, který je zveřejněn se žádostí o poskytnutí dotace.</w:t>
      </w:r>
      <w:r w:rsidRPr="000C54ED">
        <w:rPr>
          <w:rFonts w:ascii="Arial" w:hAnsi="Arial" w:cs="Arial"/>
          <w:iCs/>
          <w:sz w:val="22"/>
        </w:rPr>
        <w:t xml:space="preserve"> </w:t>
      </w:r>
      <w:r w:rsidRPr="00B10F24">
        <w:rPr>
          <w:rFonts w:ascii="Arial" w:hAnsi="Arial" w:cs="Arial"/>
          <w:iCs/>
          <w:sz w:val="22"/>
        </w:rPr>
        <w:t>Tyto náležitosti dokládají všechny právnické osoby</w:t>
      </w:r>
      <w:r>
        <w:rPr>
          <w:rFonts w:ascii="Arial" w:hAnsi="Arial" w:cs="Arial"/>
          <w:iCs/>
          <w:sz w:val="22"/>
        </w:rPr>
        <w:t>.</w:t>
      </w:r>
    </w:p>
    <w:p w:rsidR="00E67318" w:rsidRPr="009C6BAE" w:rsidRDefault="00E67318" w:rsidP="00BA5BB6">
      <w:pPr>
        <w:ind w:left="1276"/>
        <w:jc w:val="both"/>
        <w:rPr>
          <w:rFonts w:ascii="Arial" w:hAnsi="Arial" w:cs="Arial"/>
          <w:i/>
          <w:iCs/>
          <w:color w:val="00B0F0"/>
          <w:sz w:val="22"/>
        </w:rPr>
      </w:pPr>
    </w:p>
    <w:p w:rsidR="00E67318" w:rsidRDefault="00E67318" w:rsidP="00E67318">
      <w:pPr>
        <w:rPr>
          <w:rFonts w:ascii="Arial" w:hAnsi="Arial" w:cs="Arial"/>
          <w:b/>
          <w:bCs/>
          <w:sz w:val="22"/>
        </w:rPr>
      </w:pPr>
      <w:r>
        <w:rPr>
          <w:rFonts w:ascii="Arial" w:hAnsi="Arial" w:cs="Arial"/>
          <w:b/>
          <w:bCs/>
          <w:sz w:val="22"/>
        </w:rPr>
        <w:t>16) Odpovědnost za realizaci podpory (garant programu):</w:t>
      </w:r>
    </w:p>
    <w:p w:rsidR="00E67318" w:rsidRDefault="00E67318" w:rsidP="00270FC8">
      <w:pPr>
        <w:jc w:val="both"/>
        <w:rPr>
          <w:rFonts w:ascii="Arial" w:hAnsi="Arial" w:cs="Arial"/>
          <w:sz w:val="22"/>
        </w:rPr>
      </w:pPr>
      <w:r>
        <w:rPr>
          <w:rFonts w:ascii="Arial" w:hAnsi="Arial" w:cs="Arial"/>
          <w:sz w:val="22"/>
        </w:rPr>
        <w:t xml:space="preserve">Garantem programu je odbor </w:t>
      </w:r>
      <w:r w:rsidR="00DC6A7D">
        <w:rPr>
          <w:rFonts w:ascii="Arial" w:hAnsi="Arial" w:cs="Arial"/>
          <w:sz w:val="22"/>
        </w:rPr>
        <w:t>regionálního rozvoje</w:t>
      </w:r>
      <w:r>
        <w:rPr>
          <w:rFonts w:ascii="Arial" w:hAnsi="Arial" w:cs="Arial"/>
          <w:sz w:val="22"/>
        </w:rPr>
        <w:t xml:space="preserve">, Krajský úřad Kraje Vysočina, </w:t>
      </w:r>
      <w:r w:rsidR="00DC6A7D">
        <w:rPr>
          <w:rFonts w:ascii="Arial" w:hAnsi="Arial" w:cs="Arial"/>
          <w:sz w:val="22"/>
        </w:rPr>
        <w:t>Žižkova 16</w:t>
      </w:r>
      <w:r>
        <w:rPr>
          <w:rFonts w:ascii="Arial" w:hAnsi="Arial" w:cs="Arial"/>
          <w:sz w:val="22"/>
        </w:rPr>
        <w:t>, Jihlava, 587 33.</w:t>
      </w:r>
    </w:p>
    <w:p w:rsidR="00E67318" w:rsidRDefault="00E67318" w:rsidP="00270FC8">
      <w:pPr>
        <w:jc w:val="both"/>
        <w:rPr>
          <w:rFonts w:ascii="Arial" w:hAnsi="Arial" w:cs="Arial"/>
          <w:sz w:val="22"/>
        </w:rPr>
      </w:pPr>
      <w:r>
        <w:rPr>
          <w:rFonts w:ascii="Arial" w:hAnsi="Arial" w:cs="Arial"/>
          <w:sz w:val="22"/>
        </w:rPr>
        <w:t xml:space="preserve">Průběžné informace ke zpracování projektů bude poskytovat odbor </w:t>
      </w:r>
      <w:r w:rsidR="00DC6A7D">
        <w:rPr>
          <w:rFonts w:ascii="Arial" w:hAnsi="Arial" w:cs="Arial"/>
          <w:sz w:val="22"/>
        </w:rPr>
        <w:t>regionálního rozvoje</w:t>
      </w:r>
      <w:r>
        <w:rPr>
          <w:rFonts w:ascii="Arial" w:hAnsi="Arial" w:cs="Arial"/>
          <w:sz w:val="22"/>
        </w:rPr>
        <w:t xml:space="preserve">, oddělení </w:t>
      </w:r>
      <w:r w:rsidR="00DC6A7D">
        <w:rPr>
          <w:rFonts w:ascii="Arial" w:hAnsi="Arial" w:cs="Arial"/>
          <w:sz w:val="22"/>
        </w:rPr>
        <w:t>regionálního rozvoje</w:t>
      </w:r>
      <w:r>
        <w:rPr>
          <w:rFonts w:ascii="Arial" w:hAnsi="Arial" w:cs="Arial"/>
          <w:sz w:val="22"/>
        </w:rPr>
        <w:t xml:space="preserve">, </w:t>
      </w:r>
      <w:r w:rsidR="00DC6A7D">
        <w:rPr>
          <w:rFonts w:ascii="Arial" w:hAnsi="Arial" w:cs="Arial"/>
          <w:sz w:val="22"/>
        </w:rPr>
        <w:t>Ing. Ivona Hájková, tel. 564</w:t>
      </w:r>
      <w:r>
        <w:rPr>
          <w:rFonts w:ascii="Arial" w:hAnsi="Arial" w:cs="Arial"/>
          <w:sz w:val="22"/>
        </w:rPr>
        <w:t xml:space="preserve"> </w:t>
      </w:r>
      <w:r w:rsidR="00DC6A7D">
        <w:rPr>
          <w:rFonts w:ascii="Arial" w:hAnsi="Arial" w:cs="Arial"/>
          <w:sz w:val="22"/>
        </w:rPr>
        <w:t>602</w:t>
      </w:r>
      <w:r>
        <w:rPr>
          <w:rFonts w:ascii="Arial" w:hAnsi="Arial" w:cs="Arial"/>
          <w:sz w:val="22"/>
        </w:rPr>
        <w:t xml:space="preserve"> </w:t>
      </w:r>
      <w:r w:rsidR="00DC6A7D">
        <w:rPr>
          <w:rFonts w:ascii="Arial" w:hAnsi="Arial" w:cs="Arial"/>
          <w:sz w:val="22"/>
        </w:rPr>
        <w:t>534</w:t>
      </w:r>
      <w:r>
        <w:rPr>
          <w:rFonts w:ascii="Arial" w:hAnsi="Arial" w:cs="Arial"/>
          <w:sz w:val="22"/>
        </w:rPr>
        <w:t xml:space="preserve">, e-mail: </w:t>
      </w:r>
      <w:r w:rsidR="00DC6A7D">
        <w:rPr>
          <w:rFonts w:ascii="Arial" w:hAnsi="Arial" w:cs="Arial"/>
          <w:sz w:val="22"/>
        </w:rPr>
        <w:t>haj</w:t>
      </w:r>
      <w:r w:rsidR="0021633F">
        <w:rPr>
          <w:rFonts w:ascii="Arial" w:hAnsi="Arial" w:cs="Arial"/>
          <w:sz w:val="22"/>
        </w:rPr>
        <w:t>k</w:t>
      </w:r>
      <w:bookmarkStart w:id="0" w:name="_GoBack"/>
      <w:bookmarkEnd w:id="0"/>
      <w:r w:rsidR="00DC6A7D">
        <w:rPr>
          <w:rFonts w:ascii="Arial" w:hAnsi="Arial" w:cs="Arial"/>
          <w:sz w:val="22"/>
        </w:rPr>
        <w:t>ova.ivona@kr-vysocina.cz</w:t>
      </w:r>
      <w:r>
        <w:rPr>
          <w:rFonts w:ascii="Arial" w:hAnsi="Arial" w:cs="Arial"/>
          <w:sz w:val="22"/>
        </w:rPr>
        <w:t>. Před finálním podáním žádosti je možné si nechat žádost zkontrolovat výše uvedenou osobou, můžete se tak vyhnout případnému vyřazení žádosti z hlediska administrativního pochybení.</w:t>
      </w:r>
    </w:p>
    <w:p w:rsidR="00E67318" w:rsidRDefault="00E67318" w:rsidP="00270FC8">
      <w:pPr>
        <w:jc w:val="both"/>
        <w:rPr>
          <w:rFonts w:ascii="Arial" w:hAnsi="Arial" w:cs="Arial"/>
          <w:sz w:val="22"/>
        </w:rPr>
      </w:pPr>
    </w:p>
    <w:p w:rsidR="00E67318" w:rsidRPr="00C346E4" w:rsidRDefault="00E67318" w:rsidP="00270FC8">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rsidR="00E67318" w:rsidRDefault="00E67318" w:rsidP="00F22DB8">
      <w:pPr>
        <w:autoSpaceDE w:val="0"/>
        <w:autoSpaceDN w:val="0"/>
        <w:adjustRightInd w:val="0"/>
        <w:jc w:val="both"/>
        <w:rPr>
          <w:rFonts w:ascii="Arial" w:hAnsi="Arial" w:cs="Arial"/>
          <w:b/>
          <w:bCs/>
          <w:sz w:val="22"/>
        </w:rPr>
      </w:pPr>
      <w:r w:rsidRPr="00263BEA">
        <w:rPr>
          <w:rFonts w:ascii="Arial" w:hAnsi="Arial" w:cs="Arial"/>
          <w:b/>
          <w:bCs/>
          <w:sz w:val="22"/>
        </w:rPr>
        <w:t>Žadatelé budou garantem programu vyzváni pouze k doplnění chybějících dokladů nutných k posouzení žádosti uvedených v bodě 15) výzvy</w:t>
      </w:r>
      <w:r w:rsidR="00B97FE8">
        <w:rPr>
          <w:rFonts w:ascii="Arial" w:hAnsi="Arial" w:cs="Arial"/>
          <w:b/>
          <w:bCs/>
          <w:sz w:val="22"/>
        </w:rPr>
        <w:t>,</w:t>
      </w:r>
      <w:r w:rsidRPr="00263BEA">
        <w:rPr>
          <w:rFonts w:ascii="Arial" w:hAnsi="Arial" w:cs="Arial"/>
          <w:b/>
          <w:bCs/>
          <w:sz w:val="22"/>
        </w:rPr>
        <w:t xml:space="preserve">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rsidR="00BA5BB6" w:rsidRPr="002E7E26" w:rsidRDefault="00BA5BB6" w:rsidP="00BA5BB6">
      <w:pPr>
        <w:autoSpaceDE w:val="0"/>
        <w:autoSpaceDN w:val="0"/>
        <w:adjustRightInd w:val="0"/>
        <w:spacing w:before="120"/>
        <w:jc w:val="both"/>
        <w:rPr>
          <w:rFonts w:ascii="Arial" w:hAnsi="Arial" w:cs="Arial"/>
          <w:bCs/>
          <w:sz w:val="22"/>
        </w:rPr>
      </w:pPr>
      <w:r w:rsidRPr="002E7E26">
        <w:rPr>
          <w:rFonts w:ascii="Arial" w:hAnsi="Arial" w:cs="Arial"/>
          <w:bCs/>
          <w:sz w:val="22"/>
        </w:rPr>
        <w:t xml:space="preserve">Žádost, která nesplňuje </w:t>
      </w:r>
      <w:r>
        <w:rPr>
          <w:rFonts w:ascii="Arial" w:hAnsi="Arial" w:cs="Arial"/>
          <w:bCs/>
          <w:sz w:val="22"/>
        </w:rPr>
        <w:t xml:space="preserve">ostatní </w:t>
      </w:r>
      <w:r w:rsidRPr="002E7E26">
        <w:rPr>
          <w:rFonts w:ascii="Arial" w:hAnsi="Arial" w:cs="Arial"/>
          <w:bCs/>
          <w:sz w:val="22"/>
        </w:rPr>
        <w:t>formální náležitosti</w:t>
      </w:r>
      <w:r>
        <w:rPr>
          <w:rFonts w:ascii="Arial" w:hAnsi="Arial" w:cs="Arial"/>
          <w:bCs/>
          <w:sz w:val="22"/>
        </w:rPr>
        <w:t xml:space="preserve"> dle podmínek výzvy (např. překročení maximální výše požadované dotace, nedodržení minimálního podílu příjemce dotace)</w:t>
      </w:r>
      <w:r w:rsidRPr="002E7E26">
        <w:rPr>
          <w:rFonts w:ascii="Arial" w:hAnsi="Arial" w:cs="Arial"/>
          <w:bCs/>
          <w:sz w:val="22"/>
        </w:rPr>
        <w:t xml:space="preserve"> nebo bude zaslána mimo termín vymezený pro podávání žádostí, bude z hodnocení vyřazena. </w:t>
      </w:r>
    </w:p>
    <w:p w:rsidR="004E2814" w:rsidRDefault="004E2814" w:rsidP="00270FC8">
      <w:pPr>
        <w:autoSpaceDE w:val="0"/>
        <w:autoSpaceDN w:val="0"/>
        <w:adjustRightInd w:val="0"/>
        <w:jc w:val="both"/>
        <w:rPr>
          <w:rFonts w:ascii="Arial" w:hAnsi="Arial" w:cs="Arial"/>
          <w:sz w:val="22"/>
        </w:rPr>
      </w:pPr>
    </w:p>
    <w:p w:rsidR="00A13CF4" w:rsidRPr="00A13CF4" w:rsidRDefault="00BA5BB6" w:rsidP="00675FB9">
      <w:pPr>
        <w:autoSpaceDE w:val="0"/>
        <w:autoSpaceDN w:val="0"/>
        <w:adjustRightInd w:val="0"/>
        <w:jc w:val="both"/>
        <w:rPr>
          <w:rFonts w:ascii="Arial" w:hAnsi="Arial" w:cs="Arial"/>
          <w:i/>
          <w:color w:val="00B0F0"/>
          <w:sz w:val="22"/>
        </w:rPr>
      </w:pPr>
      <w:r w:rsidRPr="002E7E26">
        <w:rPr>
          <w:rFonts w:ascii="Arial" w:hAnsi="Arial" w:cs="Arial"/>
          <w:sz w:val="22"/>
        </w:rPr>
        <w:t>Podpora z Fondu Vysočiny nepředstavuje nárokový příspěvek, nejde ani o správní řízení.</w:t>
      </w:r>
    </w:p>
    <w:sectPr w:rsidR="00A13CF4" w:rsidRPr="00A13CF4" w:rsidSect="00824C22">
      <w:footerReference w:type="even" r:id="rId13"/>
      <w:footerReference w:type="default" r:id="rId14"/>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5B" w:rsidRDefault="0063255B">
      <w:r>
        <w:separator/>
      </w:r>
    </w:p>
  </w:endnote>
  <w:endnote w:type="continuationSeparator" w:id="0">
    <w:p w:rsidR="0063255B" w:rsidRDefault="0063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D37" w:rsidRDefault="00D10D37">
    <w:pPr>
      <w:pStyle w:val="Zpat"/>
      <w:framePr w:wrap="around" w:vAnchor="text" w:hAnchor="margin" w:xAlign="center" w:y="1"/>
      <w:rPr>
        <w:rStyle w:val="slostrnky"/>
      </w:rPr>
    </w:pPr>
    <w:r>
      <w:rPr>
        <w:rStyle w:val="slostrnky"/>
      </w:rPr>
      <w:fldChar w:fldCharType="begin"/>
    </w:r>
    <w:r w:rsidR="00E22D37">
      <w:rPr>
        <w:rStyle w:val="slostrnky"/>
      </w:rPr>
      <w:instrText xml:space="preserve">PAGE  </w:instrText>
    </w:r>
    <w:r>
      <w:rPr>
        <w:rStyle w:val="slostrnky"/>
      </w:rPr>
      <w:fldChar w:fldCharType="end"/>
    </w:r>
  </w:p>
  <w:p w:rsidR="00E22D37" w:rsidRDefault="00E22D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D37" w:rsidRDefault="003A0CFB">
    <w:pPr>
      <w:pStyle w:val="Zpat"/>
      <w:jc w:val="center"/>
    </w:pPr>
    <w:r>
      <w:fldChar w:fldCharType="begin"/>
    </w:r>
    <w:r>
      <w:instrText>PAGE   \* MERGEFORMAT</w:instrText>
    </w:r>
    <w:r>
      <w:fldChar w:fldCharType="separate"/>
    </w:r>
    <w:r w:rsidR="0063255B">
      <w:rPr>
        <w:noProof/>
      </w:rPr>
      <w:t>1</w:t>
    </w:r>
    <w:r>
      <w:rPr>
        <w:noProof/>
      </w:rPr>
      <w:fldChar w:fldCharType="end"/>
    </w:r>
  </w:p>
  <w:p w:rsidR="00E22D37" w:rsidRDefault="00E22D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5B" w:rsidRDefault="0063255B">
      <w:r>
        <w:separator/>
      </w:r>
    </w:p>
  </w:footnote>
  <w:footnote w:type="continuationSeparator" w:id="0">
    <w:p w:rsidR="0063255B" w:rsidRDefault="0063255B">
      <w:r>
        <w:continuationSeparator/>
      </w:r>
    </w:p>
  </w:footnote>
  <w:footnote w:id="1">
    <w:p w:rsidR="00883E42" w:rsidRDefault="00883E42" w:rsidP="00883E42">
      <w:pPr>
        <w:pStyle w:val="Textpoznpodarou"/>
        <w:jc w:val="both"/>
      </w:pPr>
      <w:r>
        <w:rPr>
          <w:rStyle w:val="Znakapoznpodarou"/>
        </w:rPr>
        <w:footnoteRef/>
      </w:r>
      <w:r>
        <w:t xml:space="preserve"> </w:t>
      </w:r>
      <w:r>
        <w:rPr>
          <w:rFonts w:ascii="Arial" w:hAnsi="Arial" w:cs="Arial"/>
          <w:b/>
          <w:bCs/>
          <w:color w:val="222222"/>
          <w:shd w:val="clear" w:color="auto" w:fill="FFFFFF"/>
        </w:rPr>
        <w:t xml:space="preserve">Produkt </w:t>
      </w:r>
      <w:r>
        <w:rPr>
          <w:rFonts w:ascii="Arial" w:hAnsi="Arial" w:cs="Arial"/>
          <w:color w:val="222222"/>
          <w:shd w:val="clear" w:color="auto" w:fill="FFFFFF"/>
        </w:rPr>
        <w:t>je komplex nabízených služeb a zážitků, které spojuje silná jednotící myšlenka do ucelené a komplexní nabídky </w:t>
      </w:r>
      <w:r>
        <w:rPr>
          <w:rFonts w:ascii="Arial" w:hAnsi="Arial" w:cs="Arial"/>
          <w:b/>
          <w:bCs/>
          <w:color w:val="222222"/>
          <w:shd w:val="clear" w:color="auto" w:fill="FFFFFF"/>
        </w:rPr>
        <w:t>cestovního ruchu</w:t>
      </w:r>
      <w:r>
        <w:rPr>
          <w:rFonts w:ascii="Arial" w:hAnsi="Arial" w:cs="Arial"/>
          <w:color w:val="222222"/>
          <w:shd w:val="clear" w:color="auto" w:fill="FFFFFF"/>
        </w:rPr>
        <w:t> mířící na jednoznačně definovanou cílovou skupinu.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FB"/>
    <w:multiLevelType w:val="hybridMultilevel"/>
    <w:tmpl w:val="4A308972"/>
    <w:lvl w:ilvl="0" w:tplc="B888DF5A">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12E41"/>
    <w:multiLevelType w:val="hybridMultilevel"/>
    <w:tmpl w:val="B692887A"/>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185999"/>
    <w:multiLevelType w:val="hybridMultilevel"/>
    <w:tmpl w:val="F69A1D06"/>
    <w:lvl w:ilvl="0" w:tplc="FF366DD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366F44"/>
    <w:multiLevelType w:val="hybridMultilevel"/>
    <w:tmpl w:val="859E7A5E"/>
    <w:lvl w:ilvl="0" w:tplc="04050017">
      <w:start w:val="1"/>
      <w:numFmt w:val="lowerLetter"/>
      <w:lvlText w:val="%1)"/>
      <w:lvlJc w:val="left"/>
      <w:pPr>
        <w:tabs>
          <w:tab w:val="num" w:pos="4613"/>
        </w:tabs>
        <w:ind w:left="4613"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52506"/>
    <w:multiLevelType w:val="hybridMultilevel"/>
    <w:tmpl w:val="2D7A1598"/>
    <w:lvl w:ilvl="0" w:tplc="33DE5D84">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40"/>
        </w:tabs>
        <w:ind w:left="1440" w:hanging="360"/>
      </w:pPr>
    </w:lvl>
    <w:lvl w:ilvl="2" w:tplc="D436A2A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6145D3"/>
    <w:multiLevelType w:val="hybridMultilevel"/>
    <w:tmpl w:val="DE064F3A"/>
    <w:lvl w:ilvl="0" w:tplc="CA10650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2340F"/>
    <w:multiLevelType w:val="hybridMultilevel"/>
    <w:tmpl w:val="3F424A8E"/>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64125C"/>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4712C7"/>
    <w:multiLevelType w:val="hybridMultilevel"/>
    <w:tmpl w:val="148492C0"/>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158C445E"/>
    <w:multiLevelType w:val="hybridMultilevel"/>
    <w:tmpl w:val="F72E267C"/>
    <w:lvl w:ilvl="0" w:tplc="2A36E3F0">
      <w:start w:val="3"/>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A6B1B"/>
    <w:multiLevelType w:val="hybridMultilevel"/>
    <w:tmpl w:val="78D4CE54"/>
    <w:lvl w:ilvl="0" w:tplc="35242F62">
      <w:start w:val="2"/>
      <w:numFmt w:val="decimal"/>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08711A5"/>
    <w:multiLevelType w:val="hybridMultilevel"/>
    <w:tmpl w:val="467C631A"/>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80EFF"/>
    <w:multiLevelType w:val="hybridMultilevel"/>
    <w:tmpl w:val="07A0FB4A"/>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03786A"/>
    <w:multiLevelType w:val="hybridMultilevel"/>
    <w:tmpl w:val="B596C7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463E9D"/>
    <w:multiLevelType w:val="hybridMultilevel"/>
    <w:tmpl w:val="A32AF14A"/>
    <w:lvl w:ilvl="0" w:tplc="80D046E8">
      <w:start w:val="1"/>
      <w:numFmt w:val="lowerLetter"/>
      <w:lvlText w:val="%1)"/>
      <w:lvlJc w:val="left"/>
      <w:pPr>
        <w:ind w:left="1146" w:hanging="360"/>
      </w:pPr>
      <w:rPr>
        <w:rFonts w:ascii="Arial" w:hAnsi="Arial" w:hint="default"/>
        <w:b w:val="0"/>
        <w:i w:val="0"/>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2A634D53"/>
    <w:multiLevelType w:val="hybridMultilevel"/>
    <w:tmpl w:val="6F322B7C"/>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CF6335"/>
    <w:multiLevelType w:val="hybridMultilevel"/>
    <w:tmpl w:val="72A6B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F17AE5"/>
    <w:multiLevelType w:val="hybridMultilevel"/>
    <w:tmpl w:val="D41CBA3C"/>
    <w:lvl w:ilvl="0" w:tplc="83B2D8E4">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FF0D54"/>
    <w:multiLevelType w:val="hybridMultilevel"/>
    <w:tmpl w:val="1400A5B2"/>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1"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903DF8"/>
    <w:multiLevelType w:val="hybridMultilevel"/>
    <w:tmpl w:val="4C2A51F0"/>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15:restartNumberingAfterBreak="0">
    <w:nsid w:val="497139DA"/>
    <w:multiLevelType w:val="hybridMultilevel"/>
    <w:tmpl w:val="5EA69A88"/>
    <w:lvl w:ilvl="0" w:tplc="BF70B7B8">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57C50"/>
    <w:multiLevelType w:val="hybridMultilevel"/>
    <w:tmpl w:val="C0064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232D02"/>
    <w:multiLevelType w:val="hybridMultilevel"/>
    <w:tmpl w:val="C7D86644"/>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259DA"/>
    <w:multiLevelType w:val="hybridMultilevel"/>
    <w:tmpl w:val="7E8C56BA"/>
    <w:lvl w:ilvl="0" w:tplc="92D2E6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8260E7"/>
    <w:multiLevelType w:val="hybridMultilevel"/>
    <w:tmpl w:val="B10CC3BC"/>
    <w:lvl w:ilvl="0" w:tplc="44689F8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5A1F37"/>
    <w:multiLevelType w:val="hybridMultilevel"/>
    <w:tmpl w:val="4F0862D2"/>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070B4E"/>
    <w:multiLevelType w:val="hybridMultilevel"/>
    <w:tmpl w:val="B8F29F1A"/>
    <w:lvl w:ilvl="0" w:tplc="72AE0064">
      <w:start w:val="1"/>
      <w:numFmt w:val="lowerLetter"/>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531972"/>
    <w:multiLevelType w:val="hybridMultilevel"/>
    <w:tmpl w:val="CAF25D76"/>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5455AF"/>
    <w:multiLevelType w:val="hybridMultilevel"/>
    <w:tmpl w:val="D2D6F94E"/>
    <w:lvl w:ilvl="0" w:tplc="CE9E0686">
      <w:start w:val="4"/>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1A63AB"/>
    <w:multiLevelType w:val="hybridMultilevel"/>
    <w:tmpl w:val="29004922"/>
    <w:lvl w:ilvl="0" w:tplc="1CA671BC">
      <w:start w:val="1"/>
      <w:numFmt w:val="decimal"/>
      <w:lvlText w:val="%1)"/>
      <w:lvlJc w:val="left"/>
      <w:pPr>
        <w:tabs>
          <w:tab w:val="num" w:pos="720"/>
        </w:tabs>
        <w:ind w:left="720" w:hanging="360"/>
      </w:pPr>
      <w:rPr>
        <w:rFonts w:hint="default"/>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587459"/>
    <w:multiLevelType w:val="hybridMultilevel"/>
    <w:tmpl w:val="B18CC04C"/>
    <w:lvl w:ilvl="0" w:tplc="1CA671BC">
      <w:start w:val="1"/>
      <w:numFmt w:val="decimal"/>
      <w:lvlText w:val="%1)"/>
      <w:lvlJc w:val="left"/>
      <w:pPr>
        <w:tabs>
          <w:tab w:val="num" w:pos="720"/>
        </w:tabs>
        <w:ind w:left="720" w:hanging="360"/>
      </w:pPr>
      <w:rPr>
        <w:rFonts w:hint="default"/>
      </w:rPr>
    </w:lvl>
    <w:lvl w:ilvl="1" w:tplc="F3DAADF0">
      <w:start w:val="1"/>
      <w:numFmt w:val="bullet"/>
      <w:lvlText w:val="-"/>
      <w:lvlJc w:val="left"/>
      <w:pPr>
        <w:tabs>
          <w:tab w:val="num" w:pos="1440"/>
        </w:tabs>
        <w:ind w:left="1440" w:hanging="360"/>
      </w:pPr>
      <w:rPr>
        <w:rFonts w:ascii="Calibri" w:eastAsia="Calibri"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6A1F4E"/>
    <w:multiLevelType w:val="hybridMultilevel"/>
    <w:tmpl w:val="5272498C"/>
    <w:lvl w:ilvl="0" w:tplc="CAA81D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EB40CF"/>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7934B9"/>
    <w:multiLevelType w:val="hybridMultilevel"/>
    <w:tmpl w:val="D92AD49C"/>
    <w:lvl w:ilvl="0" w:tplc="86D4E3F6">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121F7D"/>
    <w:multiLevelType w:val="hybridMultilevel"/>
    <w:tmpl w:val="62FAA256"/>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F6BCF"/>
    <w:multiLevelType w:val="hybridMultilevel"/>
    <w:tmpl w:val="548E2C2A"/>
    <w:lvl w:ilvl="0" w:tplc="FA1C908E">
      <w:start w:val="1"/>
      <w:numFmt w:val="lowerLetter"/>
      <w:lvlText w:val="%1)"/>
      <w:lvlJc w:val="left"/>
      <w:pPr>
        <w:ind w:left="1146" w:hanging="360"/>
      </w:pPr>
      <w:rPr>
        <w:rFonts w:ascii="Arial" w:hAnsi="Arial" w:hint="default"/>
        <w:b w:val="0"/>
        <w:i w:val="0"/>
        <w:sz w:val="24"/>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6E4B03A9"/>
    <w:multiLevelType w:val="hybridMultilevel"/>
    <w:tmpl w:val="137E3FE6"/>
    <w:lvl w:ilvl="0" w:tplc="846E171C">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DD4D33"/>
    <w:multiLevelType w:val="hybridMultilevel"/>
    <w:tmpl w:val="AE5CAF0A"/>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C2749"/>
    <w:multiLevelType w:val="hybridMultilevel"/>
    <w:tmpl w:val="1F9C1940"/>
    <w:lvl w:ilvl="0" w:tplc="1CA671B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696BFB"/>
    <w:multiLevelType w:val="hybridMultilevel"/>
    <w:tmpl w:val="7892FB66"/>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2DA6CEB"/>
    <w:multiLevelType w:val="hybridMultilevel"/>
    <w:tmpl w:val="84A64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hint="default"/>
      </w:rPr>
    </w:lvl>
    <w:lvl w:ilvl="1" w:tplc="89C00A5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57425C6"/>
    <w:multiLevelType w:val="hybridMultilevel"/>
    <w:tmpl w:val="304AE63E"/>
    <w:lvl w:ilvl="0" w:tplc="6B38AC3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7D32D7C"/>
    <w:multiLevelType w:val="hybridMultilevel"/>
    <w:tmpl w:val="DDC673C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AD50354"/>
    <w:multiLevelType w:val="hybridMultilevel"/>
    <w:tmpl w:val="CDEEAF16"/>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15"/>
  </w:num>
  <w:num w:numId="2">
    <w:abstractNumId w:val="23"/>
  </w:num>
  <w:num w:numId="3">
    <w:abstractNumId w:val="17"/>
  </w:num>
  <w:num w:numId="4">
    <w:abstractNumId w:val="38"/>
  </w:num>
  <w:num w:numId="5">
    <w:abstractNumId w:val="39"/>
  </w:num>
  <w:num w:numId="6">
    <w:abstractNumId w:val="2"/>
  </w:num>
  <w:num w:numId="7">
    <w:abstractNumId w:val="24"/>
  </w:num>
  <w:num w:numId="8">
    <w:abstractNumId w:val="29"/>
  </w:num>
  <w:num w:numId="9">
    <w:abstractNumId w:val="27"/>
  </w:num>
  <w:num w:numId="10">
    <w:abstractNumId w:val="13"/>
  </w:num>
  <w:num w:numId="11">
    <w:abstractNumId w:val="12"/>
  </w:num>
  <w:num w:numId="12">
    <w:abstractNumId w:val="41"/>
  </w:num>
  <w:num w:numId="13">
    <w:abstractNumId w:val="26"/>
  </w:num>
  <w:num w:numId="14">
    <w:abstractNumId w:val="44"/>
  </w:num>
  <w:num w:numId="15">
    <w:abstractNumId w:val="16"/>
  </w:num>
  <w:num w:numId="16">
    <w:abstractNumId w:val="19"/>
  </w:num>
  <w:num w:numId="17">
    <w:abstractNumId w:val="40"/>
  </w:num>
  <w:num w:numId="18">
    <w:abstractNumId w:val="37"/>
  </w:num>
  <w:num w:numId="19">
    <w:abstractNumId w:val="0"/>
  </w:num>
  <w:num w:numId="20">
    <w:abstractNumId w:val="22"/>
  </w:num>
  <w:num w:numId="21">
    <w:abstractNumId w:val="5"/>
  </w:num>
  <w:num w:numId="22">
    <w:abstractNumId w:val="28"/>
  </w:num>
  <w:num w:numId="23">
    <w:abstractNumId w:val="30"/>
  </w:num>
  <w:num w:numId="24">
    <w:abstractNumId w:val="45"/>
  </w:num>
  <w:num w:numId="25">
    <w:abstractNumId w:val="21"/>
  </w:num>
  <w:num w:numId="26">
    <w:abstractNumId w:val="14"/>
  </w:num>
  <w:num w:numId="27">
    <w:abstractNumId w:val="11"/>
  </w:num>
  <w:num w:numId="28">
    <w:abstractNumId w:val="43"/>
  </w:num>
  <w:num w:numId="29">
    <w:abstractNumId w:val="35"/>
  </w:num>
  <w:num w:numId="30">
    <w:abstractNumId w:val="4"/>
  </w:num>
  <w:num w:numId="31">
    <w:abstractNumId w:val="6"/>
  </w:num>
  <w:num w:numId="32">
    <w:abstractNumId w:val="49"/>
  </w:num>
  <w:num w:numId="33">
    <w:abstractNumId w:val="48"/>
  </w:num>
  <w:num w:numId="34">
    <w:abstractNumId w:val="47"/>
  </w:num>
  <w:num w:numId="35">
    <w:abstractNumId w:val="33"/>
  </w:num>
  <w:num w:numId="36">
    <w:abstractNumId w:val="1"/>
  </w:num>
  <w:num w:numId="37">
    <w:abstractNumId w:val="42"/>
  </w:num>
  <w:num w:numId="38">
    <w:abstractNumId w:val="46"/>
  </w:num>
  <w:num w:numId="39">
    <w:abstractNumId w:val="34"/>
  </w:num>
  <w:num w:numId="40">
    <w:abstractNumId w:val="31"/>
  </w:num>
  <w:num w:numId="41">
    <w:abstractNumId w:val="10"/>
  </w:num>
  <w:num w:numId="42">
    <w:abstractNumId w:val="9"/>
  </w:num>
  <w:num w:numId="43">
    <w:abstractNumId w:val="32"/>
  </w:num>
  <w:num w:numId="44">
    <w:abstractNumId w:val="36"/>
  </w:num>
  <w:num w:numId="45">
    <w:abstractNumId w:val="3"/>
  </w:num>
  <w:num w:numId="46">
    <w:abstractNumId w:val="8"/>
  </w:num>
  <w:num w:numId="47">
    <w:abstractNumId w:val="50"/>
  </w:num>
  <w:num w:numId="48">
    <w:abstractNumId w:val="18"/>
  </w:num>
  <w:num w:numId="49">
    <w:abstractNumId w:val="20"/>
  </w:num>
  <w:num w:numId="50">
    <w:abstractNumId w:val="7"/>
  </w:num>
  <w:num w:numId="51">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3CDF"/>
    <w:rsid w:val="000109EF"/>
    <w:rsid w:val="0002391F"/>
    <w:rsid w:val="000679FD"/>
    <w:rsid w:val="00071F57"/>
    <w:rsid w:val="00086D9A"/>
    <w:rsid w:val="000951D1"/>
    <w:rsid w:val="00095677"/>
    <w:rsid w:val="0009639C"/>
    <w:rsid w:val="000A4694"/>
    <w:rsid w:val="000B1949"/>
    <w:rsid w:val="000B29DB"/>
    <w:rsid w:val="000B4FFB"/>
    <w:rsid w:val="000C322B"/>
    <w:rsid w:val="000C346E"/>
    <w:rsid w:val="000C385A"/>
    <w:rsid w:val="000D1F0A"/>
    <w:rsid w:val="000D67ED"/>
    <w:rsid w:val="000E7612"/>
    <w:rsid w:val="000E774F"/>
    <w:rsid w:val="000F32AC"/>
    <w:rsid w:val="000F3BF6"/>
    <w:rsid w:val="000F6FAD"/>
    <w:rsid w:val="000F74C0"/>
    <w:rsid w:val="00104509"/>
    <w:rsid w:val="001050D9"/>
    <w:rsid w:val="0011084E"/>
    <w:rsid w:val="00123DB3"/>
    <w:rsid w:val="00133850"/>
    <w:rsid w:val="00137075"/>
    <w:rsid w:val="00140CA3"/>
    <w:rsid w:val="00140D93"/>
    <w:rsid w:val="001572D3"/>
    <w:rsid w:val="00164F2F"/>
    <w:rsid w:val="0016732D"/>
    <w:rsid w:val="001925DE"/>
    <w:rsid w:val="00193C15"/>
    <w:rsid w:val="001962D6"/>
    <w:rsid w:val="001977AE"/>
    <w:rsid w:val="00197CAC"/>
    <w:rsid w:val="001A06B7"/>
    <w:rsid w:val="001A71E0"/>
    <w:rsid w:val="001B23C2"/>
    <w:rsid w:val="001B63A9"/>
    <w:rsid w:val="001C0081"/>
    <w:rsid w:val="001C200F"/>
    <w:rsid w:val="001D0869"/>
    <w:rsid w:val="001D6CE3"/>
    <w:rsid w:val="001F555C"/>
    <w:rsid w:val="00211AC4"/>
    <w:rsid w:val="0021633F"/>
    <w:rsid w:val="0021678A"/>
    <w:rsid w:val="00233D5C"/>
    <w:rsid w:val="002441A2"/>
    <w:rsid w:val="00253684"/>
    <w:rsid w:val="00257116"/>
    <w:rsid w:val="002579D8"/>
    <w:rsid w:val="002610E8"/>
    <w:rsid w:val="00270FC8"/>
    <w:rsid w:val="002716C9"/>
    <w:rsid w:val="00273878"/>
    <w:rsid w:val="00283A85"/>
    <w:rsid w:val="00285CC1"/>
    <w:rsid w:val="00286429"/>
    <w:rsid w:val="00286F22"/>
    <w:rsid w:val="0029305E"/>
    <w:rsid w:val="002930ED"/>
    <w:rsid w:val="0029436B"/>
    <w:rsid w:val="00294EA4"/>
    <w:rsid w:val="002A01BB"/>
    <w:rsid w:val="002B055B"/>
    <w:rsid w:val="002B6A94"/>
    <w:rsid w:val="002C11A2"/>
    <w:rsid w:val="002C146A"/>
    <w:rsid w:val="002C3BD8"/>
    <w:rsid w:val="002D1468"/>
    <w:rsid w:val="002D4C13"/>
    <w:rsid w:val="002E7CDE"/>
    <w:rsid w:val="002F01BC"/>
    <w:rsid w:val="002F5008"/>
    <w:rsid w:val="00311A7F"/>
    <w:rsid w:val="00311D1A"/>
    <w:rsid w:val="003175AB"/>
    <w:rsid w:val="00323866"/>
    <w:rsid w:val="003246E0"/>
    <w:rsid w:val="0032614A"/>
    <w:rsid w:val="00334276"/>
    <w:rsid w:val="003440AE"/>
    <w:rsid w:val="003478F7"/>
    <w:rsid w:val="003527D1"/>
    <w:rsid w:val="0035790F"/>
    <w:rsid w:val="00357CA6"/>
    <w:rsid w:val="0036026C"/>
    <w:rsid w:val="003609F8"/>
    <w:rsid w:val="003710F4"/>
    <w:rsid w:val="00373553"/>
    <w:rsid w:val="00384CEF"/>
    <w:rsid w:val="003877B8"/>
    <w:rsid w:val="003A0CFB"/>
    <w:rsid w:val="003A1183"/>
    <w:rsid w:val="003B44B1"/>
    <w:rsid w:val="003B5222"/>
    <w:rsid w:val="003B5B7D"/>
    <w:rsid w:val="003D14EE"/>
    <w:rsid w:val="003E44F8"/>
    <w:rsid w:val="003F65CC"/>
    <w:rsid w:val="00406AD3"/>
    <w:rsid w:val="004120CF"/>
    <w:rsid w:val="004158B3"/>
    <w:rsid w:val="004218E5"/>
    <w:rsid w:val="0042201B"/>
    <w:rsid w:val="004253AC"/>
    <w:rsid w:val="00432A96"/>
    <w:rsid w:val="00433CC4"/>
    <w:rsid w:val="00441C63"/>
    <w:rsid w:val="004560E8"/>
    <w:rsid w:val="00460EB0"/>
    <w:rsid w:val="004667CA"/>
    <w:rsid w:val="00473282"/>
    <w:rsid w:val="0047600C"/>
    <w:rsid w:val="0047622F"/>
    <w:rsid w:val="00477F25"/>
    <w:rsid w:val="004A4522"/>
    <w:rsid w:val="004B5DD0"/>
    <w:rsid w:val="004E2814"/>
    <w:rsid w:val="004F5759"/>
    <w:rsid w:val="00507820"/>
    <w:rsid w:val="005101B6"/>
    <w:rsid w:val="00511BC3"/>
    <w:rsid w:val="005206F3"/>
    <w:rsid w:val="00523E00"/>
    <w:rsid w:val="00523FC3"/>
    <w:rsid w:val="00525B61"/>
    <w:rsid w:val="005325A7"/>
    <w:rsid w:val="0053446F"/>
    <w:rsid w:val="00535401"/>
    <w:rsid w:val="005378EC"/>
    <w:rsid w:val="00550069"/>
    <w:rsid w:val="005536E2"/>
    <w:rsid w:val="00556740"/>
    <w:rsid w:val="005602CD"/>
    <w:rsid w:val="00574CA9"/>
    <w:rsid w:val="005822CA"/>
    <w:rsid w:val="00585F8D"/>
    <w:rsid w:val="0059285B"/>
    <w:rsid w:val="005A3C5C"/>
    <w:rsid w:val="005A6862"/>
    <w:rsid w:val="005B424C"/>
    <w:rsid w:val="005B62E5"/>
    <w:rsid w:val="005D1C2B"/>
    <w:rsid w:val="005D565F"/>
    <w:rsid w:val="005D728F"/>
    <w:rsid w:val="005F2615"/>
    <w:rsid w:val="005F79BB"/>
    <w:rsid w:val="0061280B"/>
    <w:rsid w:val="00620AD5"/>
    <w:rsid w:val="00621085"/>
    <w:rsid w:val="0063255B"/>
    <w:rsid w:val="00633DE1"/>
    <w:rsid w:val="00634F5A"/>
    <w:rsid w:val="00640752"/>
    <w:rsid w:val="00646692"/>
    <w:rsid w:val="0065457A"/>
    <w:rsid w:val="00655E63"/>
    <w:rsid w:val="00675FB9"/>
    <w:rsid w:val="00676CC9"/>
    <w:rsid w:val="00677C51"/>
    <w:rsid w:val="00687854"/>
    <w:rsid w:val="006976C6"/>
    <w:rsid w:val="006D6CC2"/>
    <w:rsid w:val="006E2DCA"/>
    <w:rsid w:val="006F4136"/>
    <w:rsid w:val="006F6129"/>
    <w:rsid w:val="006F7E00"/>
    <w:rsid w:val="007033DD"/>
    <w:rsid w:val="0071334B"/>
    <w:rsid w:val="007162FA"/>
    <w:rsid w:val="00720180"/>
    <w:rsid w:val="007201D5"/>
    <w:rsid w:val="0072653B"/>
    <w:rsid w:val="00740DC4"/>
    <w:rsid w:val="00740DD1"/>
    <w:rsid w:val="00744F32"/>
    <w:rsid w:val="00746040"/>
    <w:rsid w:val="0075602C"/>
    <w:rsid w:val="00757911"/>
    <w:rsid w:val="0076214E"/>
    <w:rsid w:val="00774EBC"/>
    <w:rsid w:val="0077650B"/>
    <w:rsid w:val="00786764"/>
    <w:rsid w:val="00790ABB"/>
    <w:rsid w:val="007A1788"/>
    <w:rsid w:val="007A18C7"/>
    <w:rsid w:val="007B077E"/>
    <w:rsid w:val="007C4D8C"/>
    <w:rsid w:val="007C73D6"/>
    <w:rsid w:val="007D3D2B"/>
    <w:rsid w:val="007D4155"/>
    <w:rsid w:val="007D52DF"/>
    <w:rsid w:val="007E0DB2"/>
    <w:rsid w:val="007E4240"/>
    <w:rsid w:val="007E59FB"/>
    <w:rsid w:val="007E64E3"/>
    <w:rsid w:val="008001E3"/>
    <w:rsid w:val="00803E3A"/>
    <w:rsid w:val="00817767"/>
    <w:rsid w:val="00824C22"/>
    <w:rsid w:val="00827ED2"/>
    <w:rsid w:val="00832F57"/>
    <w:rsid w:val="008346BB"/>
    <w:rsid w:val="008358F6"/>
    <w:rsid w:val="008362E8"/>
    <w:rsid w:val="0084081E"/>
    <w:rsid w:val="008458EF"/>
    <w:rsid w:val="008529F5"/>
    <w:rsid w:val="00856C6D"/>
    <w:rsid w:val="00863C1A"/>
    <w:rsid w:val="00873C71"/>
    <w:rsid w:val="00877535"/>
    <w:rsid w:val="00883E42"/>
    <w:rsid w:val="00884C3C"/>
    <w:rsid w:val="008955EB"/>
    <w:rsid w:val="008A0350"/>
    <w:rsid w:val="008A0BA0"/>
    <w:rsid w:val="008A1F4E"/>
    <w:rsid w:val="008B1FBB"/>
    <w:rsid w:val="008B43B5"/>
    <w:rsid w:val="008B558E"/>
    <w:rsid w:val="008D42FD"/>
    <w:rsid w:val="008E0CE2"/>
    <w:rsid w:val="008E5753"/>
    <w:rsid w:val="00900685"/>
    <w:rsid w:val="009008CF"/>
    <w:rsid w:val="00900FA7"/>
    <w:rsid w:val="009012E0"/>
    <w:rsid w:val="0091591E"/>
    <w:rsid w:val="0091738F"/>
    <w:rsid w:val="0091743B"/>
    <w:rsid w:val="00917456"/>
    <w:rsid w:val="009176E3"/>
    <w:rsid w:val="00920366"/>
    <w:rsid w:val="009249A6"/>
    <w:rsid w:val="00925912"/>
    <w:rsid w:val="00927642"/>
    <w:rsid w:val="009375F3"/>
    <w:rsid w:val="00940A50"/>
    <w:rsid w:val="00961288"/>
    <w:rsid w:val="009632D2"/>
    <w:rsid w:val="00963CCB"/>
    <w:rsid w:val="00974279"/>
    <w:rsid w:val="009977D7"/>
    <w:rsid w:val="009A56C1"/>
    <w:rsid w:val="009A5ADF"/>
    <w:rsid w:val="009A65D9"/>
    <w:rsid w:val="009B6031"/>
    <w:rsid w:val="009C4416"/>
    <w:rsid w:val="009C60A2"/>
    <w:rsid w:val="009D2243"/>
    <w:rsid w:val="009D7D80"/>
    <w:rsid w:val="009F1CC8"/>
    <w:rsid w:val="009F339A"/>
    <w:rsid w:val="009F37C8"/>
    <w:rsid w:val="009F7CB5"/>
    <w:rsid w:val="00A129B6"/>
    <w:rsid w:val="00A13CF4"/>
    <w:rsid w:val="00A157E7"/>
    <w:rsid w:val="00A17993"/>
    <w:rsid w:val="00A216A0"/>
    <w:rsid w:val="00A21A38"/>
    <w:rsid w:val="00A24A81"/>
    <w:rsid w:val="00A34D95"/>
    <w:rsid w:val="00A36C4D"/>
    <w:rsid w:val="00A37E34"/>
    <w:rsid w:val="00A4360C"/>
    <w:rsid w:val="00A57030"/>
    <w:rsid w:val="00A94DFD"/>
    <w:rsid w:val="00A95BB2"/>
    <w:rsid w:val="00AA2476"/>
    <w:rsid w:val="00AA2859"/>
    <w:rsid w:val="00AA4BF4"/>
    <w:rsid w:val="00AB748A"/>
    <w:rsid w:val="00AD16FE"/>
    <w:rsid w:val="00AE1B51"/>
    <w:rsid w:val="00AE1BD7"/>
    <w:rsid w:val="00AF64F1"/>
    <w:rsid w:val="00B04DCA"/>
    <w:rsid w:val="00B06338"/>
    <w:rsid w:val="00B067BA"/>
    <w:rsid w:val="00B23BAC"/>
    <w:rsid w:val="00B41DE0"/>
    <w:rsid w:val="00B42CE0"/>
    <w:rsid w:val="00B45F60"/>
    <w:rsid w:val="00B51AE3"/>
    <w:rsid w:val="00B66CA5"/>
    <w:rsid w:val="00B67C5D"/>
    <w:rsid w:val="00B72CF7"/>
    <w:rsid w:val="00B7764D"/>
    <w:rsid w:val="00B857CE"/>
    <w:rsid w:val="00B8796B"/>
    <w:rsid w:val="00B918C6"/>
    <w:rsid w:val="00B92693"/>
    <w:rsid w:val="00B95CC7"/>
    <w:rsid w:val="00B97FE8"/>
    <w:rsid w:val="00BA251D"/>
    <w:rsid w:val="00BA575C"/>
    <w:rsid w:val="00BA5BB6"/>
    <w:rsid w:val="00BB1001"/>
    <w:rsid w:val="00BB54F2"/>
    <w:rsid w:val="00BB58BF"/>
    <w:rsid w:val="00BC2E6D"/>
    <w:rsid w:val="00BE2F0F"/>
    <w:rsid w:val="00BE54CF"/>
    <w:rsid w:val="00BE670D"/>
    <w:rsid w:val="00BF1669"/>
    <w:rsid w:val="00BF662A"/>
    <w:rsid w:val="00C00A0C"/>
    <w:rsid w:val="00C10404"/>
    <w:rsid w:val="00C1069B"/>
    <w:rsid w:val="00C1698C"/>
    <w:rsid w:val="00C27960"/>
    <w:rsid w:val="00C34BC5"/>
    <w:rsid w:val="00C41634"/>
    <w:rsid w:val="00C56891"/>
    <w:rsid w:val="00C632BE"/>
    <w:rsid w:val="00C63721"/>
    <w:rsid w:val="00C6511F"/>
    <w:rsid w:val="00C67F88"/>
    <w:rsid w:val="00C7158C"/>
    <w:rsid w:val="00C72918"/>
    <w:rsid w:val="00C807ED"/>
    <w:rsid w:val="00C92E09"/>
    <w:rsid w:val="00C95E8D"/>
    <w:rsid w:val="00C97E01"/>
    <w:rsid w:val="00CB510F"/>
    <w:rsid w:val="00CC0A3F"/>
    <w:rsid w:val="00CC749A"/>
    <w:rsid w:val="00CD2513"/>
    <w:rsid w:val="00CE3563"/>
    <w:rsid w:val="00D066D5"/>
    <w:rsid w:val="00D10D37"/>
    <w:rsid w:val="00D15F05"/>
    <w:rsid w:val="00D167D1"/>
    <w:rsid w:val="00D2671C"/>
    <w:rsid w:val="00D3167E"/>
    <w:rsid w:val="00D411F8"/>
    <w:rsid w:val="00D434CB"/>
    <w:rsid w:val="00D50137"/>
    <w:rsid w:val="00D5224D"/>
    <w:rsid w:val="00D52D02"/>
    <w:rsid w:val="00D53458"/>
    <w:rsid w:val="00D54C7A"/>
    <w:rsid w:val="00D6116E"/>
    <w:rsid w:val="00D739A0"/>
    <w:rsid w:val="00D7523F"/>
    <w:rsid w:val="00D7652E"/>
    <w:rsid w:val="00D85A4D"/>
    <w:rsid w:val="00D87D09"/>
    <w:rsid w:val="00D93C7D"/>
    <w:rsid w:val="00D96693"/>
    <w:rsid w:val="00DA1613"/>
    <w:rsid w:val="00DA235F"/>
    <w:rsid w:val="00DA2AA0"/>
    <w:rsid w:val="00DB1715"/>
    <w:rsid w:val="00DB5A09"/>
    <w:rsid w:val="00DB5EEA"/>
    <w:rsid w:val="00DC32BA"/>
    <w:rsid w:val="00DC6734"/>
    <w:rsid w:val="00DC6A7D"/>
    <w:rsid w:val="00E071AC"/>
    <w:rsid w:val="00E12483"/>
    <w:rsid w:val="00E1411F"/>
    <w:rsid w:val="00E20A38"/>
    <w:rsid w:val="00E22D37"/>
    <w:rsid w:val="00E31409"/>
    <w:rsid w:val="00E478CD"/>
    <w:rsid w:val="00E5148E"/>
    <w:rsid w:val="00E5592E"/>
    <w:rsid w:val="00E61ED0"/>
    <w:rsid w:val="00E67318"/>
    <w:rsid w:val="00E7106F"/>
    <w:rsid w:val="00E77615"/>
    <w:rsid w:val="00E8093D"/>
    <w:rsid w:val="00E814F9"/>
    <w:rsid w:val="00E816D5"/>
    <w:rsid w:val="00EA2830"/>
    <w:rsid w:val="00EA4672"/>
    <w:rsid w:val="00EA6132"/>
    <w:rsid w:val="00EA6E83"/>
    <w:rsid w:val="00EB04E0"/>
    <w:rsid w:val="00EB12CD"/>
    <w:rsid w:val="00EB1915"/>
    <w:rsid w:val="00EB560E"/>
    <w:rsid w:val="00ED1A5A"/>
    <w:rsid w:val="00EE0B3E"/>
    <w:rsid w:val="00EE634C"/>
    <w:rsid w:val="00F005F5"/>
    <w:rsid w:val="00F12AF7"/>
    <w:rsid w:val="00F12C0C"/>
    <w:rsid w:val="00F2038F"/>
    <w:rsid w:val="00F22DB8"/>
    <w:rsid w:val="00F31D84"/>
    <w:rsid w:val="00F41AE6"/>
    <w:rsid w:val="00F41FF2"/>
    <w:rsid w:val="00F60F22"/>
    <w:rsid w:val="00F62A9E"/>
    <w:rsid w:val="00F82921"/>
    <w:rsid w:val="00F8504D"/>
    <w:rsid w:val="00FD0EE2"/>
    <w:rsid w:val="00FD140A"/>
    <w:rsid w:val="00FD4DC0"/>
    <w:rsid w:val="00FD5ADD"/>
    <w:rsid w:val="00FE0DF6"/>
    <w:rsid w:val="00FF13EB"/>
    <w:rsid w:val="00FF2351"/>
    <w:rsid w:val="00FF2D3C"/>
    <w:rsid w:val="00FF4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737C9"/>
  <w15:docId w15:val="{8779D393-4B7F-40F4-B1AB-39EB5CED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0D37"/>
    <w:rPr>
      <w:sz w:val="24"/>
      <w:szCs w:val="24"/>
    </w:rPr>
  </w:style>
  <w:style w:type="paragraph" w:styleId="Nadpis1">
    <w:name w:val="heading 1"/>
    <w:basedOn w:val="Normln"/>
    <w:next w:val="Normln"/>
    <w:qFormat/>
    <w:rsid w:val="00D10D37"/>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rsid w:val="00D10D37"/>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rsid w:val="00D10D37"/>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rsid w:val="00D10D37"/>
    <w:pPr>
      <w:keepNext/>
      <w:spacing w:before="240" w:after="60"/>
      <w:outlineLvl w:val="3"/>
    </w:pPr>
    <w:rPr>
      <w:b/>
      <w:bCs/>
      <w:sz w:val="28"/>
      <w:szCs w:val="28"/>
    </w:rPr>
  </w:style>
  <w:style w:type="paragraph" w:styleId="Nadpis5">
    <w:name w:val="heading 5"/>
    <w:basedOn w:val="Normln"/>
    <w:next w:val="Normln"/>
    <w:qFormat/>
    <w:rsid w:val="00D10D37"/>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rPr>
  </w:style>
  <w:style w:type="paragraph" w:styleId="Nadpis8">
    <w:name w:val="heading 8"/>
    <w:basedOn w:val="Normln"/>
    <w:next w:val="Normln"/>
    <w:link w:val="Nadpis8Char"/>
    <w:semiHidden/>
    <w:unhideWhenUsed/>
    <w:qFormat/>
    <w:rsid w:val="00E67318"/>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10D37"/>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sid w:val="00D10D37"/>
    <w:rPr>
      <w:rFonts w:ascii="Tahoma" w:hAnsi="Tahoma" w:cs="Tahoma"/>
      <w:sz w:val="16"/>
      <w:szCs w:val="16"/>
    </w:rPr>
  </w:style>
  <w:style w:type="paragraph" w:styleId="Zpat">
    <w:name w:val="footer"/>
    <w:basedOn w:val="Normln"/>
    <w:link w:val="ZpatChar"/>
    <w:uiPriority w:val="99"/>
    <w:rsid w:val="00D10D37"/>
    <w:pPr>
      <w:tabs>
        <w:tab w:val="center" w:pos="4536"/>
        <w:tab w:val="right" w:pos="9072"/>
      </w:tabs>
    </w:pPr>
  </w:style>
  <w:style w:type="character" w:styleId="slostrnky">
    <w:name w:val="page number"/>
    <w:basedOn w:val="Standardnpsmoodstavce"/>
    <w:rsid w:val="00D10D37"/>
  </w:style>
  <w:style w:type="paragraph" w:styleId="Textpoznpodarou">
    <w:name w:val="footnote text"/>
    <w:basedOn w:val="Normln"/>
    <w:semiHidden/>
    <w:rsid w:val="00D10D37"/>
    <w:rPr>
      <w:sz w:val="20"/>
      <w:szCs w:val="20"/>
    </w:rPr>
  </w:style>
  <w:style w:type="character" w:styleId="Znakapoznpodarou">
    <w:name w:val="footnote reference"/>
    <w:semiHidden/>
    <w:rsid w:val="00D10D37"/>
    <w:rPr>
      <w:vertAlign w:val="superscript"/>
    </w:rPr>
  </w:style>
  <w:style w:type="paragraph" w:customStyle="1" w:styleId="Rozloendokumentu1">
    <w:name w:val="Rozložení dokumentu1"/>
    <w:basedOn w:val="Normln"/>
    <w:semiHidden/>
    <w:rsid w:val="00D10D37"/>
    <w:pPr>
      <w:shd w:val="clear" w:color="auto" w:fill="000080"/>
    </w:pPr>
    <w:rPr>
      <w:rFonts w:ascii="Tahoma" w:hAnsi="Tahoma" w:cs="Tahoma"/>
      <w:sz w:val="20"/>
      <w:szCs w:val="20"/>
    </w:rPr>
  </w:style>
  <w:style w:type="paragraph" w:styleId="Zkladntext2">
    <w:name w:val="Body Text 2"/>
    <w:basedOn w:val="Normln"/>
    <w:rsid w:val="00D10D37"/>
    <w:pPr>
      <w:spacing w:after="120" w:line="480" w:lineRule="auto"/>
    </w:pPr>
  </w:style>
  <w:style w:type="paragraph" w:styleId="Zkladntext3">
    <w:name w:val="Body Text 3"/>
    <w:basedOn w:val="Normln"/>
    <w:rsid w:val="00D10D37"/>
    <w:pPr>
      <w:spacing w:after="120"/>
    </w:pPr>
    <w:rPr>
      <w:sz w:val="16"/>
      <w:szCs w:val="16"/>
    </w:rPr>
  </w:style>
  <w:style w:type="paragraph" w:styleId="Zkladntextodsazen">
    <w:name w:val="Body Text Indent"/>
    <w:basedOn w:val="Normln"/>
    <w:rsid w:val="00D10D37"/>
    <w:pPr>
      <w:spacing w:after="120"/>
      <w:ind w:left="283"/>
    </w:pPr>
  </w:style>
  <w:style w:type="paragraph" w:styleId="Nzev">
    <w:name w:val="Title"/>
    <w:basedOn w:val="Normln"/>
    <w:link w:val="NzevChar"/>
    <w:uiPriority w:val="99"/>
    <w:qFormat/>
    <w:rsid w:val="00D10D37"/>
    <w:pPr>
      <w:jc w:val="center"/>
    </w:pPr>
    <w:rPr>
      <w:b/>
      <w:bCs/>
      <w:sz w:val="32"/>
    </w:rPr>
  </w:style>
  <w:style w:type="paragraph" w:styleId="Zhlav">
    <w:name w:val="header"/>
    <w:basedOn w:val="Normln"/>
    <w:link w:val="ZhlavChar"/>
    <w:rsid w:val="00D10D37"/>
    <w:pPr>
      <w:tabs>
        <w:tab w:val="center" w:pos="4536"/>
        <w:tab w:val="right" w:pos="9072"/>
      </w:tabs>
    </w:pPr>
  </w:style>
  <w:style w:type="paragraph" w:styleId="Podnadpis">
    <w:name w:val="Subtitle"/>
    <w:basedOn w:val="Normln"/>
    <w:link w:val="PodnadpisChar"/>
    <w:uiPriority w:val="99"/>
    <w:qFormat/>
    <w:rsid w:val="00D10D37"/>
    <w:pPr>
      <w:jc w:val="center"/>
    </w:pPr>
    <w:rPr>
      <w:b/>
      <w:bCs/>
    </w:rPr>
  </w:style>
  <w:style w:type="paragraph" w:styleId="Zkladntextodsazen2">
    <w:name w:val="Body Text Indent 2"/>
    <w:basedOn w:val="Normln"/>
    <w:rsid w:val="00D10D37"/>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rsid w:val="00D10D37"/>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rsid w:val="005D728F"/>
    <w:rPr>
      <w:sz w:val="16"/>
      <w:szCs w:val="16"/>
    </w:rPr>
  </w:style>
  <w:style w:type="paragraph" w:styleId="Textkomente">
    <w:name w:val="annotation text"/>
    <w:basedOn w:val="Normln"/>
    <w:link w:val="TextkomenteChar"/>
    <w:rsid w:val="005D728F"/>
    <w:rPr>
      <w:sz w:val="20"/>
      <w:szCs w:val="20"/>
    </w:rPr>
  </w:style>
  <w:style w:type="character" w:customStyle="1" w:styleId="TextkomenteChar">
    <w:name w:val="Text komentáře Char"/>
    <w:basedOn w:val="Standardnpsmoodstavce"/>
    <w:link w:val="Textkomente"/>
    <w:rsid w:val="005D728F"/>
  </w:style>
  <w:style w:type="paragraph" w:styleId="Pedmtkomente">
    <w:name w:val="annotation subject"/>
    <w:basedOn w:val="Textkomente"/>
    <w:next w:val="Textkomente"/>
    <w:link w:val="PedmtkomenteChar"/>
    <w:rsid w:val="005D728F"/>
    <w:rPr>
      <w:b/>
      <w:bCs/>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2"/>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semiHidden/>
    <w:rsid w:val="00E67318"/>
    <w:rPr>
      <w:rFonts w:ascii="Calibri" w:eastAsia="Times New Roman" w:hAnsi="Calibri" w:cs="Times New Roman"/>
      <w:i/>
      <w:iCs/>
      <w:sz w:val="24"/>
      <w:szCs w:val="24"/>
    </w:rPr>
  </w:style>
  <w:style w:type="character" w:customStyle="1" w:styleId="PodnadpisChar">
    <w:name w:val="Podnadpis Char"/>
    <w:link w:val="Podnadpis"/>
    <w:uiPriority w:val="99"/>
    <w:rsid w:val="00961288"/>
    <w:rPr>
      <w:b/>
      <w:bCs/>
      <w:sz w:val="24"/>
      <w:szCs w:val="24"/>
    </w:rPr>
  </w:style>
  <w:style w:type="character" w:customStyle="1" w:styleId="r">
    <w:name w:val="r"/>
    <w:rsid w:val="001F555C"/>
  </w:style>
  <w:style w:type="paragraph" w:styleId="Odstavecseseznamem">
    <w:name w:val="List Paragraph"/>
    <w:basedOn w:val="Normln"/>
    <w:uiPriority w:val="34"/>
    <w:qFormat/>
    <w:rsid w:val="00675FB9"/>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7233">
      <w:bodyDiv w:val="1"/>
      <w:marLeft w:val="0"/>
      <w:marRight w:val="0"/>
      <w:marTop w:val="0"/>
      <w:marBottom w:val="0"/>
      <w:divBdr>
        <w:top w:val="none" w:sz="0" w:space="0" w:color="auto"/>
        <w:left w:val="none" w:sz="0" w:space="0" w:color="auto"/>
        <w:bottom w:val="none" w:sz="0" w:space="0" w:color="auto"/>
        <w:right w:val="none" w:sz="0" w:space="0" w:color="auto"/>
      </w:divBdr>
      <w:divsChild>
        <w:div w:id="1311716129">
          <w:marLeft w:val="0"/>
          <w:marRight w:val="0"/>
          <w:marTop w:val="0"/>
          <w:marBottom w:val="0"/>
          <w:divBdr>
            <w:top w:val="none" w:sz="0" w:space="0" w:color="auto"/>
            <w:left w:val="none" w:sz="0" w:space="0" w:color="auto"/>
            <w:bottom w:val="none" w:sz="0" w:space="0" w:color="auto"/>
            <w:right w:val="none" w:sz="0" w:space="0" w:color="auto"/>
          </w:divBdr>
          <w:divsChild>
            <w:div w:id="1322807773">
              <w:marLeft w:val="0"/>
              <w:marRight w:val="0"/>
              <w:marTop w:val="0"/>
              <w:marBottom w:val="0"/>
              <w:divBdr>
                <w:top w:val="none" w:sz="0" w:space="0" w:color="auto"/>
                <w:left w:val="none" w:sz="0" w:space="0" w:color="auto"/>
                <w:bottom w:val="none" w:sz="0" w:space="0" w:color="auto"/>
                <w:right w:val="none" w:sz="0" w:space="0" w:color="auto"/>
              </w:divBdr>
              <w:divsChild>
                <w:div w:id="2094930164">
                  <w:marLeft w:val="0"/>
                  <w:marRight w:val="0"/>
                  <w:marTop w:val="0"/>
                  <w:marBottom w:val="0"/>
                  <w:divBdr>
                    <w:top w:val="none" w:sz="0" w:space="0" w:color="auto"/>
                    <w:left w:val="none" w:sz="0" w:space="0" w:color="auto"/>
                    <w:bottom w:val="none" w:sz="0" w:space="0" w:color="auto"/>
                    <w:right w:val="none" w:sz="0" w:space="0" w:color="auto"/>
                  </w:divBdr>
                  <w:divsChild>
                    <w:div w:id="1424456672">
                      <w:marLeft w:val="0"/>
                      <w:marRight w:val="0"/>
                      <w:marTop w:val="0"/>
                      <w:marBottom w:val="0"/>
                      <w:divBdr>
                        <w:top w:val="none" w:sz="0" w:space="0" w:color="auto"/>
                        <w:left w:val="none" w:sz="0" w:space="0" w:color="auto"/>
                        <w:bottom w:val="none" w:sz="0" w:space="0" w:color="auto"/>
                        <w:right w:val="none" w:sz="0" w:space="0" w:color="auto"/>
                      </w:divBdr>
                      <w:divsChild>
                        <w:div w:id="249581211">
                          <w:marLeft w:val="0"/>
                          <w:marRight w:val="0"/>
                          <w:marTop w:val="120"/>
                          <w:marBottom w:val="60"/>
                          <w:divBdr>
                            <w:top w:val="none" w:sz="0" w:space="0" w:color="auto"/>
                            <w:left w:val="none" w:sz="0" w:space="0" w:color="auto"/>
                            <w:bottom w:val="none" w:sz="0" w:space="0" w:color="auto"/>
                            <w:right w:val="none" w:sz="0" w:space="0" w:color="auto"/>
                          </w:divBdr>
                          <w:divsChild>
                            <w:div w:id="16910664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537668127">
                              <w:marLeft w:val="0"/>
                              <w:marRight w:val="0"/>
                              <w:marTop w:val="0"/>
                              <w:marBottom w:val="0"/>
                              <w:divBdr>
                                <w:top w:val="none" w:sz="0" w:space="0" w:color="auto"/>
                                <w:left w:val="none" w:sz="0" w:space="0" w:color="auto"/>
                                <w:bottom w:val="none" w:sz="0" w:space="0" w:color="auto"/>
                                <w:right w:val="none" w:sz="0" w:space="0" w:color="auto"/>
                              </w:divBdr>
                            </w:div>
                            <w:div w:id="683479368">
                              <w:marLeft w:val="0"/>
                              <w:marRight w:val="0"/>
                              <w:marTop w:val="0"/>
                              <w:marBottom w:val="0"/>
                              <w:divBdr>
                                <w:top w:val="none" w:sz="0" w:space="0" w:color="auto"/>
                                <w:left w:val="none" w:sz="0" w:space="0" w:color="auto"/>
                                <w:bottom w:val="none" w:sz="0" w:space="0" w:color="auto"/>
                                <w:right w:val="none" w:sz="0" w:space="0" w:color="auto"/>
                              </w:divBdr>
                            </w:div>
                            <w:div w:id="816990608">
                              <w:marLeft w:val="0"/>
                              <w:marRight w:val="0"/>
                              <w:marTop w:val="60"/>
                              <w:marBottom w:val="0"/>
                              <w:divBdr>
                                <w:top w:val="none" w:sz="0" w:space="0" w:color="auto"/>
                                <w:left w:val="none" w:sz="0" w:space="0" w:color="auto"/>
                                <w:bottom w:val="none" w:sz="0" w:space="0" w:color="auto"/>
                                <w:right w:val="none" w:sz="0" w:space="0" w:color="auto"/>
                              </w:divBdr>
                            </w:div>
                            <w:div w:id="1247881944">
                              <w:marLeft w:val="0"/>
                              <w:marRight w:val="0"/>
                              <w:marTop w:val="0"/>
                              <w:marBottom w:val="0"/>
                              <w:divBdr>
                                <w:top w:val="none" w:sz="0" w:space="0" w:color="auto"/>
                                <w:left w:val="none" w:sz="0" w:space="0" w:color="auto"/>
                                <w:bottom w:val="none" w:sz="0" w:space="0" w:color="auto"/>
                                <w:right w:val="none" w:sz="0" w:space="0" w:color="auto"/>
                              </w:divBdr>
                            </w:div>
                            <w:div w:id="1892034323">
                              <w:marLeft w:val="0"/>
                              <w:marRight w:val="0"/>
                              <w:marTop w:val="0"/>
                              <w:marBottom w:val="0"/>
                              <w:divBdr>
                                <w:top w:val="none" w:sz="0" w:space="0" w:color="auto"/>
                                <w:left w:val="none" w:sz="0" w:space="0" w:color="auto"/>
                                <w:bottom w:val="none" w:sz="0" w:space="0" w:color="auto"/>
                                <w:right w:val="none" w:sz="0" w:space="0" w:color="auto"/>
                              </w:divBdr>
                            </w:div>
                            <w:div w:id="1943150238">
                              <w:marLeft w:val="0"/>
                              <w:marRight w:val="0"/>
                              <w:marTop w:val="0"/>
                              <w:marBottom w:val="0"/>
                              <w:divBdr>
                                <w:top w:val="none" w:sz="0" w:space="0" w:color="auto"/>
                                <w:left w:val="none" w:sz="0" w:space="0" w:color="auto"/>
                                <w:bottom w:val="none" w:sz="0" w:space="0" w:color="auto"/>
                                <w:right w:val="none" w:sz="0" w:space="0" w:color="auto"/>
                              </w:divBdr>
                            </w:div>
                            <w:div w:id="2019624522">
                              <w:marLeft w:val="0"/>
                              <w:marRight w:val="0"/>
                              <w:marTop w:val="0"/>
                              <w:marBottom w:val="0"/>
                              <w:divBdr>
                                <w:top w:val="none" w:sz="0" w:space="0" w:color="auto"/>
                                <w:left w:val="none" w:sz="0" w:space="0" w:color="auto"/>
                                <w:bottom w:val="none" w:sz="0" w:space="0" w:color="auto"/>
                                <w:right w:val="none" w:sz="0" w:space="0" w:color="auto"/>
                              </w:divBdr>
                            </w:div>
                            <w:div w:id="2040546425">
                              <w:marLeft w:val="0"/>
                              <w:marRight w:val="0"/>
                              <w:marTop w:val="0"/>
                              <w:marBottom w:val="0"/>
                              <w:divBdr>
                                <w:top w:val="none" w:sz="0" w:space="0" w:color="auto"/>
                                <w:left w:val="none" w:sz="0" w:space="0" w:color="auto"/>
                                <w:bottom w:val="none" w:sz="0" w:space="0" w:color="auto"/>
                                <w:right w:val="none" w:sz="0" w:space="0" w:color="auto"/>
                              </w:divBdr>
                              <w:divsChild>
                                <w:div w:id="1779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3862">
                          <w:marLeft w:val="0"/>
                          <w:marRight w:val="0"/>
                          <w:marTop w:val="0"/>
                          <w:marBottom w:val="0"/>
                          <w:divBdr>
                            <w:top w:val="none" w:sz="0" w:space="0" w:color="auto"/>
                            <w:left w:val="none" w:sz="0" w:space="0" w:color="auto"/>
                            <w:bottom w:val="none" w:sz="0" w:space="0" w:color="auto"/>
                            <w:right w:val="none" w:sz="0" w:space="0" w:color="auto"/>
                          </w:divBdr>
                        </w:div>
                        <w:div w:id="404843722">
                          <w:marLeft w:val="0"/>
                          <w:marRight w:val="0"/>
                          <w:marTop w:val="800"/>
                          <w:marBottom w:val="0"/>
                          <w:divBdr>
                            <w:top w:val="none" w:sz="0" w:space="0" w:color="auto"/>
                            <w:left w:val="none" w:sz="0" w:space="0" w:color="auto"/>
                            <w:bottom w:val="none" w:sz="0" w:space="0" w:color="auto"/>
                            <w:right w:val="none" w:sz="0" w:space="0" w:color="auto"/>
                          </w:divBdr>
                        </w:div>
                        <w:div w:id="694694270">
                          <w:marLeft w:val="0"/>
                          <w:marRight w:val="0"/>
                          <w:marTop w:val="200"/>
                          <w:marBottom w:val="100"/>
                          <w:divBdr>
                            <w:top w:val="none" w:sz="0" w:space="0" w:color="auto"/>
                            <w:left w:val="none" w:sz="0" w:space="0" w:color="auto"/>
                            <w:bottom w:val="none" w:sz="0" w:space="0" w:color="auto"/>
                            <w:right w:val="none" w:sz="0" w:space="0" w:color="auto"/>
                          </w:divBdr>
                        </w:div>
                        <w:div w:id="775834345">
                          <w:marLeft w:val="0"/>
                          <w:marRight w:val="0"/>
                          <w:marTop w:val="0"/>
                          <w:marBottom w:val="0"/>
                          <w:divBdr>
                            <w:top w:val="none" w:sz="0" w:space="0" w:color="auto"/>
                            <w:left w:val="none" w:sz="0" w:space="0" w:color="auto"/>
                            <w:bottom w:val="none" w:sz="0" w:space="0" w:color="auto"/>
                            <w:right w:val="none" w:sz="0" w:space="0" w:color="auto"/>
                          </w:divBdr>
                        </w:div>
                        <w:div w:id="803354539">
                          <w:marLeft w:val="0"/>
                          <w:marRight w:val="0"/>
                          <w:marTop w:val="400"/>
                          <w:marBottom w:val="0"/>
                          <w:divBdr>
                            <w:top w:val="none" w:sz="0" w:space="0" w:color="auto"/>
                            <w:left w:val="none" w:sz="0" w:space="0" w:color="auto"/>
                            <w:bottom w:val="none" w:sz="0" w:space="0" w:color="auto"/>
                            <w:right w:val="none" w:sz="0" w:space="0" w:color="auto"/>
                          </w:divBdr>
                        </w:div>
                        <w:div w:id="914777396">
                          <w:marLeft w:val="0"/>
                          <w:marRight w:val="0"/>
                          <w:marTop w:val="0"/>
                          <w:marBottom w:val="0"/>
                          <w:divBdr>
                            <w:top w:val="none" w:sz="0" w:space="0" w:color="auto"/>
                            <w:left w:val="none" w:sz="0" w:space="0" w:color="auto"/>
                            <w:bottom w:val="none" w:sz="0" w:space="0" w:color="auto"/>
                            <w:right w:val="none" w:sz="0" w:space="0" w:color="auto"/>
                          </w:divBdr>
                        </w:div>
                        <w:div w:id="933632289">
                          <w:marLeft w:val="0"/>
                          <w:marRight w:val="0"/>
                          <w:marTop w:val="0"/>
                          <w:marBottom w:val="0"/>
                          <w:divBdr>
                            <w:top w:val="none" w:sz="0" w:space="0" w:color="auto"/>
                            <w:left w:val="none" w:sz="0" w:space="0" w:color="auto"/>
                            <w:bottom w:val="none" w:sz="0" w:space="0" w:color="auto"/>
                            <w:right w:val="none" w:sz="0" w:space="0" w:color="auto"/>
                          </w:divBdr>
                        </w:div>
                        <w:div w:id="955327298">
                          <w:marLeft w:val="0"/>
                          <w:marRight w:val="0"/>
                          <w:marTop w:val="0"/>
                          <w:marBottom w:val="0"/>
                          <w:divBdr>
                            <w:top w:val="none" w:sz="0" w:space="0" w:color="auto"/>
                            <w:left w:val="none" w:sz="0" w:space="0" w:color="auto"/>
                            <w:bottom w:val="none" w:sz="0" w:space="0" w:color="auto"/>
                            <w:right w:val="none" w:sz="0" w:space="0" w:color="auto"/>
                          </w:divBdr>
                        </w:div>
                        <w:div w:id="981890202">
                          <w:marLeft w:val="0"/>
                          <w:marRight w:val="0"/>
                          <w:marTop w:val="0"/>
                          <w:marBottom w:val="0"/>
                          <w:divBdr>
                            <w:top w:val="none" w:sz="0" w:space="0" w:color="auto"/>
                            <w:left w:val="none" w:sz="0" w:space="0" w:color="auto"/>
                            <w:bottom w:val="none" w:sz="0" w:space="0" w:color="auto"/>
                            <w:right w:val="none" w:sz="0" w:space="0" w:color="auto"/>
                          </w:divBdr>
                        </w:div>
                        <w:div w:id="1072435099">
                          <w:marLeft w:val="0"/>
                          <w:marRight w:val="0"/>
                          <w:marTop w:val="0"/>
                          <w:marBottom w:val="0"/>
                          <w:divBdr>
                            <w:top w:val="none" w:sz="0" w:space="0" w:color="auto"/>
                            <w:left w:val="none" w:sz="0" w:space="0" w:color="auto"/>
                            <w:bottom w:val="none" w:sz="0" w:space="0" w:color="auto"/>
                            <w:right w:val="none" w:sz="0" w:space="0" w:color="auto"/>
                          </w:divBdr>
                        </w:div>
                        <w:div w:id="1248997790">
                          <w:marLeft w:val="0"/>
                          <w:marRight w:val="0"/>
                          <w:marTop w:val="0"/>
                          <w:marBottom w:val="0"/>
                          <w:divBdr>
                            <w:top w:val="none" w:sz="0" w:space="0" w:color="auto"/>
                            <w:left w:val="none" w:sz="0" w:space="0" w:color="auto"/>
                            <w:bottom w:val="none" w:sz="0" w:space="0" w:color="auto"/>
                            <w:right w:val="none" w:sz="0" w:space="0" w:color="auto"/>
                          </w:divBdr>
                        </w:div>
                        <w:div w:id="1490556109">
                          <w:marLeft w:val="0"/>
                          <w:marRight w:val="0"/>
                          <w:marTop w:val="120"/>
                          <w:marBottom w:val="120"/>
                          <w:divBdr>
                            <w:top w:val="none" w:sz="0" w:space="0" w:color="auto"/>
                            <w:left w:val="none" w:sz="0" w:space="0" w:color="auto"/>
                            <w:bottom w:val="none" w:sz="0" w:space="0" w:color="auto"/>
                            <w:right w:val="none" w:sz="0" w:space="0" w:color="auto"/>
                          </w:divBdr>
                        </w:div>
                        <w:div w:id="1607731312">
                          <w:marLeft w:val="0"/>
                          <w:marRight w:val="0"/>
                          <w:marTop w:val="0"/>
                          <w:marBottom w:val="0"/>
                          <w:divBdr>
                            <w:top w:val="none" w:sz="0" w:space="0" w:color="auto"/>
                            <w:left w:val="none" w:sz="0" w:space="0" w:color="auto"/>
                            <w:bottom w:val="none" w:sz="0" w:space="0" w:color="auto"/>
                            <w:right w:val="none" w:sz="0" w:space="0" w:color="auto"/>
                          </w:divBdr>
                        </w:div>
                        <w:div w:id="2061782007">
                          <w:marLeft w:val="0"/>
                          <w:marRight w:val="0"/>
                          <w:marTop w:val="0"/>
                          <w:marBottom w:val="0"/>
                          <w:divBdr>
                            <w:top w:val="none" w:sz="0" w:space="0" w:color="auto"/>
                            <w:left w:val="none" w:sz="0" w:space="0" w:color="auto"/>
                            <w:bottom w:val="none" w:sz="0" w:space="0" w:color="auto"/>
                            <w:right w:val="none" w:sz="0" w:space="0" w:color="auto"/>
                          </w:divBdr>
                          <w:divsChild>
                            <w:div w:id="1539707054">
                              <w:marLeft w:val="0"/>
                              <w:marRight w:val="0"/>
                              <w:marTop w:val="0"/>
                              <w:marBottom w:val="0"/>
                              <w:divBdr>
                                <w:top w:val="none" w:sz="0" w:space="0" w:color="auto"/>
                                <w:left w:val="none" w:sz="0" w:space="0" w:color="auto"/>
                                <w:bottom w:val="none" w:sz="0" w:space="0" w:color="auto"/>
                                <w:right w:val="none" w:sz="0" w:space="0" w:color="auto"/>
                              </w:divBdr>
                              <w:divsChild>
                                <w:div w:id="999966614">
                                  <w:marLeft w:val="0"/>
                                  <w:marRight w:val="0"/>
                                  <w:marTop w:val="0"/>
                                  <w:marBottom w:val="0"/>
                                  <w:divBdr>
                                    <w:top w:val="none" w:sz="0" w:space="0" w:color="auto"/>
                                    <w:left w:val="none" w:sz="0" w:space="0" w:color="auto"/>
                                    <w:bottom w:val="none" w:sz="0" w:space="0" w:color="auto"/>
                                    <w:right w:val="none" w:sz="0" w:space="0" w:color="auto"/>
                                  </w:divBdr>
                                  <w:divsChild>
                                    <w:div w:id="1791167427">
                                      <w:marLeft w:val="0"/>
                                      <w:marRight w:val="0"/>
                                      <w:marTop w:val="0"/>
                                      <w:marBottom w:val="0"/>
                                      <w:divBdr>
                                        <w:top w:val="none" w:sz="0" w:space="0" w:color="auto"/>
                                        <w:left w:val="none" w:sz="0" w:space="0" w:color="auto"/>
                                        <w:bottom w:val="none" w:sz="0" w:space="0" w:color="auto"/>
                                        <w:right w:val="none" w:sz="0" w:space="0" w:color="auto"/>
                                      </w:divBdr>
                                      <w:divsChild>
                                        <w:div w:id="644628077">
                                          <w:marLeft w:val="0"/>
                                          <w:marRight w:val="0"/>
                                          <w:marTop w:val="0"/>
                                          <w:marBottom w:val="0"/>
                                          <w:divBdr>
                                            <w:top w:val="none" w:sz="0" w:space="0" w:color="auto"/>
                                            <w:left w:val="none" w:sz="0" w:space="0" w:color="auto"/>
                                            <w:bottom w:val="none" w:sz="0" w:space="0" w:color="auto"/>
                                            <w:right w:val="none" w:sz="0" w:space="0" w:color="auto"/>
                                          </w:divBdr>
                                          <w:divsChild>
                                            <w:div w:id="1709914410">
                                              <w:marLeft w:val="0"/>
                                              <w:marRight w:val="0"/>
                                              <w:marTop w:val="0"/>
                                              <w:marBottom w:val="0"/>
                                              <w:divBdr>
                                                <w:top w:val="none" w:sz="0" w:space="0" w:color="auto"/>
                                                <w:left w:val="none" w:sz="0" w:space="0" w:color="auto"/>
                                                <w:bottom w:val="none" w:sz="0" w:space="0" w:color="auto"/>
                                                <w:right w:val="none" w:sz="0" w:space="0" w:color="auto"/>
                                              </w:divBdr>
                                              <w:divsChild>
                                                <w:div w:id="2019694052">
                                                  <w:marLeft w:val="0"/>
                                                  <w:marRight w:val="0"/>
                                                  <w:marTop w:val="0"/>
                                                  <w:marBottom w:val="0"/>
                                                  <w:divBdr>
                                                    <w:top w:val="none" w:sz="0" w:space="0" w:color="auto"/>
                                                    <w:left w:val="none" w:sz="0" w:space="0" w:color="auto"/>
                                                    <w:bottom w:val="none" w:sz="0" w:space="0" w:color="auto"/>
                                                    <w:right w:val="none" w:sz="0" w:space="0" w:color="auto"/>
                                                  </w:divBdr>
                                                  <w:divsChild>
                                                    <w:div w:id="21231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 w:id="1686666992">
      <w:bodyDiv w:val="1"/>
      <w:marLeft w:val="0"/>
      <w:marRight w:val="0"/>
      <w:marTop w:val="0"/>
      <w:marBottom w:val="0"/>
      <w:divBdr>
        <w:top w:val="none" w:sz="0" w:space="0" w:color="auto"/>
        <w:left w:val="none" w:sz="0" w:space="0" w:color="auto"/>
        <w:bottom w:val="none" w:sz="0" w:space="0" w:color="auto"/>
        <w:right w:val="none" w:sz="0" w:space="0" w:color="auto"/>
      </w:divBdr>
    </w:div>
    <w:div w:id="1732578017">
      <w:bodyDiv w:val="1"/>
      <w:marLeft w:val="0"/>
      <w:marRight w:val="0"/>
      <w:marTop w:val="0"/>
      <w:marBottom w:val="0"/>
      <w:divBdr>
        <w:top w:val="none" w:sz="0" w:space="0" w:color="auto"/>
        <w:left w:val="none" w:sz="0" w:space="0" w:color="auto"/>
        <w:bottom w:val="none" w:sz="0" w:space="0" w:color="auto"/>
        <w:right w:val="none" w:sz="0" w:space="0" w:color="auto"/>
      </w:divBdr>
    </w:div>
    <w:div w:id="17410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vysocina.cz/podatelna-krajskeho-uradu-kraje-vysocina/d-4032052/p1=20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kr-vysocin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vysocina.cz/edotace" TargetMode="Externa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0187-79A9-48D3-8C54-1BEC0D94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11185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13054</CharactersWithSpaces>
  <SharedDoc>false</SharedDoc>
  <HLinks>
    <vt:vector size="24" baseType="variant">
      <vt:variant>
        <vt:i4>2031690</vt:i4>
      </vt:variant>
      <vt:variant>
        <vt:i4>9</vt:i4>
      </vt:variant>
      <vt:variant>
        <vt:i4>0</vt:i4>
      </vt:variant>
      <vt:variant>
        <vt:i4>5</vt:i4>
      </vt:variant>
      <vt:variant>
        <vt:lpwstr>http://www.kr-vysocina.cz/podatelna-krajskeho-uradu-kraje-vysocina/d-4032052/p1=2052</vt:lpwstr>
      </vt:variant>
      <vt:variant>
        <vt:lpwstr/>
      </vt:variant>
      <vt:variant>
        <vt:i4>3866693</vt:i4>
      </vt:variant>
      <vt:variant>
        <vt:i4>6</vt:i4>
      </vt:variant>
      <vt:variant>
        <vt:i4>0</vt:i4>
      </vt:variant>
      <vt:variant>
        <vt:i4>5</vt:i4>
      </vt:variant>
      <vt:variant>
        <vt:lpwstr>mailto:posta@kr-vysocina.cz</vt:lpwstr>
      </vt:variant>
      <vt:variant>
        <vt:lpwstr/>
      </vt:variant>
      <vt:variant>
        <vt:i4>4980757</vt:i4>
      </vt:variant>
      <vt:variant>
        <vt:i4>3</vt:i4>
      </vt:variant>
      <vt:variant>
        <vt:i4>0</vt:i4>
      </vt:variant>
      <vt:variant>
        <vt:i4>5</vt:i4>
      </vt:variant>
      <vt:variant>
        <vt:lpwstr>http://www.kr-vysocina.cz/edotace</vt:lpwstr>
      </vt:variant>
      <vt:variant>
        <vt:lpwstr/>
      </vt:variant>
      <vt:variant>
        <vt:i4>8323134</vt:i4>
      </vt:variant>
      <vt:variant>
        <vt:i4>0</vt:i4>
      </vt:variant>
      <vt:variant>
        <vt:i4>0</vt:i4>
      </vt:variant>
      <vt:variant>
        <vt:i4>5</vt:i4>
      </vt:variant>
      <vt:variant>
        <vt:lpwstr>http://www.fondvysociny.cz/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creator>holy</dc:creator>
  <cp:lastModifiedBy>Hájková Ivona Ing.</cp:lastModifiedBy>
  <cp:revision>5</cp:revision>
  <cp:lastPrinted>2018-03-01T10:02:00Z</cp:lastPrinted>
  <dcterms:created xsi:type="dcterms:W3CDTF">2020-05-29T06:36:00Z</dcterms:created>
  <dcterms:modified xsi:type="dcterms:W3CDTF">2020-06-18T05:00:00Z</dcterms:modified>
</cp:coreProperties>
</file>